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282" w:rsidRDefault="00202282" w:rsidP="00A671AC">
      <w:pPr>
        <w:jc w:val="center"/>
        <w:outlineLvl w:val="0"/>
        <w:rPr>
          <w:b/>
          <w:sz w:val="28"/>
          <w:szCs w:val="28"/>
        </w:rPr>
      </w:pPr>
    </w:p>
    <w:p w:rsidR="00B9406C" w:rsidRPr="004A73A3" w:rsidRDefault="00B9406C" w:rsidP="00A671AC">
      <w:pPr>
        <w:jc w:val="center"/>
        <w:outlineLvl w:val="0"/>
        <w:rPr>
          <w:b/>
          <w:sz w:val="28"/>
          <w:szCs w:val="28"/>
        </w:rPr>
      </w:pPr>
      <w:r w:rsidRPr="004A73A3">
        <w:rPr>
          <w:b/>
          <w:sz w:val="28"/>
          <w:szCs w:val="28"/>
        </w:rPr>
        <w:t>Договор</w:t>
      </w:r>
    </w:p>
    <w:p w:rsidR="00B9406C" w:rsidRPr="004A73A3" w:rsidRDefault="004A73A3" w:rsidP="004A73A3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3C7234" w:rsidRPr="004A73A3">
        <w:rPr>
          <w:b/>
          <w:sz w:val="28"/>
          <w:szCs w:val="28"/>
        </w:rPr>
        <w:t>упли</w:t>
      </w:r>
      <w:r>
        <w:rPr>
          <w:b/>
          <w:sz w:val="28"/>
          <w:szCs w:val="28"/>
        </w:rPr>
        <w:t>-</w:t>
      </w:r>
      <w:r w:rsidR="003C7234" w:rsidRPr="004A73A3">
        <w:rPr>
          <w:b/>
          <w:sz w:val="28"/>
          <w:szCs w:val="28"/>
        </w:rPr>
        <w:t xml:space="preserve">продажи </w:t>
      </w:r>
      <w:r w:rsidR="00561594">
        <w:rPr>
          <w:b/>
          <w:sz w:val="28"/>
          <w:szCs w:val="28"/>
        </w:rPr>
        <w:t>лома и отходов цветных и черных металлов</w:t>
      </w:r>
      <w:r w:rsidR="00B9406C" w:rsidRPr="004A73A3">
        <w:rPr>
          <w:b/>
          <w:sz w:val="28"/>
          <w:szCs w:val="28"/>
        </w:rPr>
        <w:t xml:space="preserve"> № </w:t>
      </w:r>
      <w:r w:rsidR="005242BE" w:rsidRPr="004A73A3">
        <w:rPr>
          <w:b/>
          <w:sz w:val="28"/>
          <w:szCs w:val="28"/>
        </w:rPr>
        <w:t>_______</w:t>
      </w:r>
    </w:p>
    <w:p w:rsidR="00A671AC" w:rsidRDefault="00A671AC" w:rsidP="00B9406C">
      <w:pPr>
        <w:rPr>
          <w:b/>
        </w:rPr>
      </w:pPr>
    </w:p>
    <w:p w:rsidR="00B9406C" w:rsidRPr="0076036A" w:rsidRDefault="00B9406C" w:rsidP="00B9406C">
      <w:pPr>
        <w:rPr>
          <w:b/>
        </w:rPr>
      </w:pPr>
      <w:r w:rsidRPr="0076036A">
        <w:rPr>
          <w:b/>
        </w:rPr>
        <w:t xml:space="preserve">г. </w:t>
      </w:r>
      <w:r w:rsidR="005242BE">
        <w:rPr>
          <w:b/>
        </w:rPr>
        <w:t>Актобе</w:t>
      </w:r>
      <w:r w:rsidR="00A671AC">
        <w:rPr>
          <w:b/>
        </w:rPr>
        <w:t xml:space="preserve"> </w:t>
      </w:r>
      <w:r w:rsidR="004A37CB">
        <w:rPr>
          <w:b/>
        </w:rPr>
        <w:tab/>
      </w:r>
      <w:r w:rsidR="004A37CB">
        <w:rPr>
          <w:b/>
        </w:rPr>
        <w:tab/>
      </w:r>
      <w:r w:rsidR="004A37CB">
        <w:rPr>
          <w:b/>
        </w:rPr>
        <w:tab/>
      </w:r>
      <w:r w:rsidR="004A37CB">
        <w:rPr>
          <w:b/>
        </w:rPr>
        <w:tab/>
      </w:r>
      <w:r w:rsidR="004A37CB">
        <w:rPr>
          <w:b/>
        </w:rPr>
        <w:tab/>
      </w:r>
      <w:r w:rsidR="004A37CB">
        <w:rPr>
          <w:b/>
        </w:rPr>
        <w:tab/>
      </w:r>
      <w:r>
        <w:rPr>
          <w:b/>
        </w:rPr>
        <w:tab/>
        <w:t xml:space="preserve">     </w:t>
      </w:r>
      <w:r w:rsidR="00BD08F1">
        <w:rPr>
          <w:b/>
        </w:rPr>
        <w:t xml:space="preserve">    </w:t>
      </w:r>
      <w:r w:rsidR="004A73A3">
        <w:rPr>
          <w:b/>
        </w:rPr>
        <w:t xml:space="preserve">     </w:t>
      </w:r>
      <w:r w:rsidR="00BD08F1">
        <w:rPr>
          <w:b/>
        </w:rPr>
        <w:t xml:space="preserve">    </w:t>
      </w:r>
      <w:r>
        <w:rPr>
          <w:b/>
        </w:rPr>
        <w:t>«</w:t>
      </w:r>
      <w:r w:rsidR="004A73A3">
        <w:rPr>
          <w:b/>
        </w:rPr>
        <w:t>____ »__________</w:t>
      </w:r>
      <w:r w:rsidRPr="00572BED">
        <w:rPr>
          <w:b/>
        </w:rPr>
        <w:t xml:space="preserve"> 201</w:t>
      </w:r>
      <w:r w:rsidR="00561594">
        <w:rPr>
          <w:b/>
        </w:rPr>
        <w:t>9</w:t>
      </w:r>
      <w:r w:rsidR="004A73A3">
        <w:rPr>
          <w:b/>
        </w:rPr>
        <w:t xml:space="preserve"> </w:t>
      </w:r>
      <w:r w:rsidRPr="00572BED">
        <w:rPr>
          <w:b/>
        </w:rPr>
        <w:t>г</w:t>
      </w:r>
      <w:r w:rsidR="004A73A3">
        <w:rPr>
          <w:b/>
        </w:rPr>
        <w:t>од</w:t>
      </w:r>
    </w:p>
    <w:p w:rsidR="00B9406C" w:rsidRPr="0076036A" w:rsidRDefault="00B9406C" w:rsidP="00B9406C">
      <w:pPr>
        <w:rPr>
          <w:b/>
          <w:sz w:val="22"/>
          <w:szCs w:val="22"/>
        </w:rPr>
      </w:pPr>
    </w:p>
    <w:p w:rsidR="00B9406C" w:rsidRPr="0076036A" w:rsidRDefault="00B9406C" w:rsidP="00B9406C">
      <w:pPr>
        <w:rPr>
          <w:sz w:val="22"/>
          <w:szCs w:val="22"/>
        </w:rPr>
      </w:pPr>
    </w:p>
    <w:p w:rsidR="006D5804" w:rsidRDefault="00B9406C" w:rsidP="00100F55">
      <w:pPr>
        <w:spacing w:line="216" w:lineRule="auto"/>
        <w:jc w:val="both"/>
      </w:pPr>
      <w:r w:rsidRPr="0076036A">
        <w:rPr>
          <w:sz w:val="22"/>
          <w:szCs w:val="22"/>
        </w:rPr>
        <w:tab/>
      </w:r>
      <w:r w:rsidR="005242BE" w:rsidRPr="006D5804">
        <w:rPr>
          <w:b/>
        </w:rPr>
        <w:t>ТОО «К</w:t>
      </w:r>
      <w:r w:rsidR="00100F55">
        <w:rPr>
          <w:b/>
        </w:rPr>
        <w:t>азахтуркмунай</w:t>
      </w:r>
      <w:r w:rsidR="005242BE" w:rsidRPr="006D5804">
        <w:rPr>
          <w:b/>
        </w:rPr>
        <w:t>»</w:t>
      </w:r>
      <w:r w:rsidR="005242BE" w:rsidRPr="006D5804">
        <w:t xml:space="preserve"> в лице Генерального директора Исаева</w:t>
      </w:r>
      <w:r w:rsidR="00CD5EA8">
        <w:t> </w:t>
      </w:r>
      <w:r w:rsidR="005242BE" w:rsidRPr="006D5804">
        <w:t>Т.</w:t>
      </w:r>
      <w:r w:rsidR="00CD5EA8">
        <w:t> </w:t>
      </w:r>
      <w:r w:rsidR="005242BE" w:rsidRPr="006D5804">
        <w:t>М.</w:t>
      </w:r>
      <w:r w:rsidRPr="006D5804">
        <w:t xml:space="preserve">, </w:t>
      </w:r>
      <w:r w:rsidR="00DC088F">
        <w:t xml:space="preserve">действующего на основании Устава, </w:t>
      </w:r>
      <w:r w:rsidRPr="006D5804">
        <w:t xml:space="preserve">именуемое </w:t>
      </w:r>
      <w:r w:rsidR="00492ACA" w:rsidRPr="006D5804">
        <w:t>далее</w:t>
      </w:r>
      <w:r w:rsidRPr="006D5804">
        <w:t xml:space="preserve"> «П</w:t>
      </w:r>
      <w:r w:rsidR="000817A4">
        <w:t>родавец</w:t>
      </w:r>
      <w:r w:rsidRPr="006D5804">
        <w:t>», с одной стороны</w:t>
      </w:r>
      <w:r w:rsidR="005242BE" w:rsidRPr="006D5804">
        <w:t>,</w:t>
      </w:r>
      <w:r w:rsidR="006D5804">
        <w:t xml:space="preserve"> и</w:t>
      </w:r>
      <w:r w:rsidR="005242BE" w:rsidRPr="006D5804">
        <w:t xml:space="preserve"> </w:t>
      </w:r>
    </w:p>
    <w:p w:rsidR="00100F55" w:rsidRDefault="006D5804" w:rsidP="00100F55">
      <w:pPr>
        <w:spacing w:line="216" w:lineRule="auto"/>
        <w:jc w:val="both"/>
      </w:pPr>
      <w:r>
        <w:t xml:space="preserve">            </w:t>
      </w:r>
      <w:r w:rsidR="00790B29" w:rsidRPr="006D5804">
        <w:rPr>
          <w:b/>
        </w:rPr>
        <w:t>ТОО</w:t>
      </w:r>
      <w:r w:rsidR="005242BE" w:rsidRPr="006D5804">
        <w:rPr>
          <w:b/>
        </w:rPr>
        <w:t xml:space="preserve"> «</w:t>
      </w:r>
      <w:r w:rsidR="00561594">
        <w:rPr>
          <w:b/>
        </w:rPr>
        <w:t>»</w:t>
      </w:r>
      <w:r w:rsidR="005242BE" w:rsidRPr="006D5804">
        <w:t xml:space="preserve">, в лице Директора </w:t>
      </w:r>
      <w:r w:rsidR="00561594">
        <w:t>_______</w:t>
      </w:r>
      <w:r w:rsidR="00492ACA" w:rsidRPr="006D5804">
        <w:t>.,</w:t>
      </w:r>
      <w:r w:rsidR="00DC088F">
        <w:t xml:space="preserve"> действующего </w:t>
      </w:r>
      <w:r w:rsidR="00DC088F" w:rsidRPr="00890EA4">
        <w:t xml:space="preserve">на основании </w:t>
      </w:r>
      <w:r w:rsidR="00890EA4">
        <w:t>Устава,</w:t>
      </w:r>
      <w:r w:rsidR="00890EA4" w:rsidRPr="006D5804">
        <w:t xml:space="preserve"> </w:t>
      </w:r>
      <w:r w:rsidR="00B9406C" w:rsidRPr="006D5804">
        <w:t>именуем</w:t>
      </w:r>
      <w:r w:rsidR="00492ACA" w:rsidRPr="006D5804">
        <w:t>ое</w:t>
      </w:r>
      <w:r w:rsidR="00B9406C" w:rsidRPr="006D5804">
        <w:t xml:space="preserve"> </w:t>
      </w:r>
      <w:r w:rsidR="00492ACA" w:rsidRPr="006D5804">
        <w:t>далее</w:t>
      </w:r>
      <w:r w:rsidR="00B9406C" w:rsidRPr="006D5804">
        <w:t xml:space="preserve"> «Покупатель», с другой стороны, </w:t>
      </w:r>
    </w:p>
    <w:p w:rsidR="00B9406C" w:rsidRPr="006D5804" w:rsidRDefault="00100F55" w:rsidP="00100F55">
      <w:pPr>
        <w:spacing w:line="216" w:lineRule="auto"/>
        <w:jc w:val="both"/>
      </w:pPr>
      <w:r>
        <w:t xml:space="preserve">            </w:t>
      </w:r>
      <w:r w:rsidR="00B9406C" w:rsidRPr="006D5804">
        <w:t xml:space="preserve">именуемые </w:t>
      </w:r>
      <w:r w:rsidR="00492ACA" w:rsidRPr="006D5804">
        <w:t>далее</w:t>
      </w:r>
      <w:r w:rsidR="00B9406C" w:rsidRPr="006D5804">
        <w:t xml:space="preserve"> Стороны</w:t>
      </w:r>
      <w:r w:rsidR="00492ACA" w:rsidRPr="006D5804">
        <w:t xml:space="preserve">, </w:t>
      </w:r>
      <w:r w:rsidR="00B9406C" w:rsidRPr="006D5804">
        <w:t>заключили настоящий договор о нижеследующем:</w:t>
      </w:r>
    </w:p>
    <w:p w:rsidR="00B9406C" w:rsidRPr="0076036A" w:rsidRDefault="00B9406C" w:rsidP="00B9406C">
      <w:pPr>
        <w:jc w:val="both"/>
      </w:pPr>
    </w:p>
    <w:p w:rsidR="006C2127" w:rsidRPr="006C2127" w:rsidRDefault="00B9406C" w:rsidP="006C2127">
      <w:pPr>
        <w:numPr>
          <w:ilvl w:val="0"/>
          <w:numId w:val="1"/>
        </w:numPr>
        <w:tabs>
          <w:tab w:val="clear" w:pos="720"/>
        </w:tabs>
        <w:ind w:left="284"/>
        <w:jc w:val="center"/>
        <w:rPr>
          <w:sz w:val="28"/>
          <w:szCs w:val="28"/>
          <w:lang w:val="kk-KZ"/>
        </w:rPr>
      </w:pPr>
      <w:r w:rsidRPr="006C2127">
        <w:rPr>
          <w:b/>
          <w:sz w:val="28"/>
          <w:szCs w:val="28"/>
          <w:lang w:val="kk-KZ"/>
        </w:rPr>
        <w:t>Предмет договора</w:t>
      </w:r>
    </w:p>
    <w:p w:rsidR="00B9406C" w:rsidRPr="0076036A" w:rsidRDefault="00B9406C" w:rsidP="004A73A3">
      <w:pPr>
        <w:ind w:firstLine="360"/>
        <w:jc w:val="both"/>
        <w:rPr>
          <w:lang w:val="kk-KZ"/>
        </w:rPr>
      </w:pPr>
      <w:r w:rsidRPr="00DE0870">
        <w:rPr>
          <w:lang w:val="kk-KZ"/>
        </w:rPr>
        <w:t>1.1</w:t>
      </w:r>
      <w:r w:rsidR="00100F55">
        <w:rPr>
          <w:lang w:val="kk-KZ"/>
        </w:rPr>
        <w:t>.</w:t>
      </w:r>
      <w:r w:rsidRPr="00DE0870">
        <w:rPr>
          <w:lang w:val="kk-KZ"/>
        </w:rPr>
        <w:t xml:space="preserve"> В соответствии с условиями настоящего договора </w:t>
      </w:r>
      <w:r w:rsidR="004A73A3">
        <w:rPr>
          <w:lang w:val="kk-KZ"/>
        </w:rPr>
        <w:t>купли-продажи лома</w:t>
      </w:r>
      <w:r w:rsidR="00561594">
        <w:rPr>
          <w:lang w:val="kk-KZ"/>
        </w:rPr>
        <w:t xml:space="preserve"> и отходов цветных и черных металлов</w:t>
      </w:r>
      <w:r w:rsidR="004A73A3">
        <w:rPr>
          <w:lang w:val="kk-KZ"/>
        </w:rPr>
        <w:t xml:space="preserve"> (далее - Договор) </w:t>
      </w:r>
      <w:r w:rsidR="000817A4" w:rsidRPr="006D5804">
        <w:t>П</w:t>
      </w:r>
      <w:r w:rsidR="000817A4">
        <w:t>родавец</w:t>
      </w:r>
      <w:r w:rsidR="000817A4" w:rsidRPr="00DE0870">
        <w:rPr>
          <w:lang w:val="kk-KZ"/>
        </w:rPr>
        <w:t xml:space="preserve"> </w:t>
      </w:r>
      <w:r w:rsidRPr="00DE0870">
        <w:rPr>
          <w:lang w:val="kk-KZ"/>
        </w:rPr>
        <w:t>обязуется передать в собственность Покупателя</w:t>
      </w:r>
      <w:r w:rsidRPr="00DE0870">
        <w:t xml:space="preserve"> лом</w:t>
      </w:r>
      <w:r w:rsidRPr="00DE0870">
        <w:rPr>
          <w:lang w:val="kk-KZ"/>
        </w:rPr>
        <w:t xml:space="preserve"> черных металлов (далее -</w:t>
      </w:r>
      <w:r w:rsidR="00492ACA">
        <w:rPr>
          <w:lang w:val="kk-KZ"/>
        </w:rPr>
        <w:t xml:space="preserve"> </w:t>
      </w:r>
      <w:r w:rsidRPr="00DE0870">
        <w:rPr>
          <w:lang w:val="kk-KZ"/>
        </w:rPr>
        <w:t>Товар), по цен</w:t>
      </w:r>
      <w:r w:rsidRPr="00DE0870">
        <w:t xml:space="preserve">е согласно Приложению </w:t>
      </w:r>
      <w:r w:rsidR="00100F55">
        <w:t>к настоящему договору</w:t>
      </w:r>
      <w:r w:rsidR="004A73A3">
        <w:t xml:space="preserve"> (далее - Приложение)</w:t>
      </w:r>
      <w:r w:rsidRPr="00DE0870">
        <w:t>, являюще</w:t>
      </w:r>
      <w:r w:rsidR="00100F55">
        <w:t>муся</w:t>
      </w:r>
      <w:r w:rsidRPr="00DE0870">
        <w:t xml:space="preserve"> </w:t>
      </w:r>
      <w:r w:rsidR="004A73A3">
        <w:t>неотъемлемой частью Д</w:t>
      </w:r>
      <w:r w:rsidRPr="00DE0870">
        <w:t>оговора</w:t>
      </w:r>
      <w:r>
        <w:t xml:space="preserve">, а </w:t>
      </w:r>
      <w:r w:rsidRPr="0076036A">
        <w:rPr>
          <w:lang w:val="kk-KZ"/>
        </w:rPr>
        <w:t xml:space="preserve">Покупатель обязуется принять и оплатить </w:t>
      </w:r>
      <w:r w:rsidR="00561594">
        <w:rPr>
          <w:lang w:val="kk-KZ"/>
        </w:rPr>
        <w:t>за товар</w:t>
      </w:r>
      <w:r w:rsidR="00100F55">
        <w:rPr>
          <w:lang w:val="kk-KZ"/>
        </w:rPr>
        <w:t>,</w:t>
      </w:r>
      <w:r w:rsidRPr="0076036A">
        <w:rPr>
          <w:lang w:val="kk-KZ"/>
        </w:rPr>
        <w:t xml:space="preserve"> </w:t>
      </w:r>
      <w:r w:rsidRPr="0076036A">
        <w:rPr>
          <w:lang w:val="en-US"/>
        </w:rPr>
        <w:t>o</w:t>
      </w:r>
      <w:r w:rsidRPr="0076036A">
        <w:rPr>
          <w:lang w:val="kk-KZ"/>
        </w:rPr>
        <w:t xml:space="preserve">бразованный в результате </w:t>
      </w:r>
      <w:r w:rsidR="003A03D3">
        <w:t>разделки</w:t>
      </w:r>
      <w:r w:rsidR="003A03D3" w:rsidRPr="001E6695">
        <w:t xml:space="preserve"> (сортировк</w:t>
      </w:r>
      <w:r w:rsidR="003A03D3">
        <w:t>а,</w:t>
      </w:r>
      <w:r w:rsidR="003A03D3" w:rsidRPr="001E6695">
        <w:t xml:space="preserve"> резк</w:t>
      </w:r>
      <w:r w:rsidR="003A03D3">
        <w:t>а</w:t>
      </w:r>
      <w:r w:rsidR="003A03D3" w:rsidRPr="001E6695">
        <w:t xml:space="preserve">), </w:t>
      </w:r>
      <w:r w:rsidRPr="0076036A">
        <w:rPr>
          <w:lang w:val="kk-KZ"/>
        </w:rPr>
        <w:t>принадлежащи</w:t>
      </w:r>
      <w:r w:rsidR="00100F55">
        <w:rPr>
          <w:lang w:val="kk-KZ"/>
        </w:rPr>
        <w:t>х</w:t>
      </w:r>
      <w:r w:rsidRPr="0076036A">
        <w:rPr>
          <w:lang w:val="kk-KZ"/>
        </w:rPr>
        <w:t xml:space="preserve"> </w:t>
      </w:r>
      <w:r w:rsidR="000817A4" w:rsidRPr="006D5804">
        <w:t>П</w:t>
      </w:r>
      <w:r w:rsidR="000817A4">
        <w:t>родавцу</w:t>
      </w:r>
      <w:r w:rsidR="000817A4" w:rsidRPr="0076036A">
        <w:rPr>
          <w:lang w:val="kk-KZ"/>
        </w:rPr>
        <w:t xml:space="preserve"> </w:t>
      </w:r>
      <w:r w:rsidRPr="0076036A">
        <w:rPr>
          <w:lang w:val="kk-KZ"/>
        </w:rPr>
        <w:t>металлических конструкций</w:t>
      </w:r>
      <w:r w:rsidR="00492ACA">
        <w:rPr>
          <w:lang w:val="kk-KZ"/>
        </w:rPr>
        <w:t xml:space="preserve"> и уборке территории</w:t>
      </w:r>
      <w:r w:rsidR="004A73A3">
        <w:rPr>
          <w:lang w:val="kk-KZ"/>
        </w:rPr>
        <w:t>, высвободившейся после разделки и отгрузки металлолома,</w:t>
      </w:r>
      <w:r w:rsidR="00492ACA">
        <w:rPr>
          <w:lang w:val="kk-KZ"/>
        </w:rPr>
        <w:t xml:space="preserve"> по адресу: РК, </w:t>
      </w:r>
      <w:r w:rsidR="00561594">
        <w:rPr>
          <w:lang w:val="kk-KZ"/>
        </w:rPr>
        <w:t>Актюбинская область</w:t>
      </w:r>
      <w:r w:rsidR="00492ACA">
        <w:rPr>
          <w:lang w:val="kk-KZ"/>
        </w:rPr>
        <w:t xml:space="preserve">, </w:t>
      </w:r>
      <w:r w:rsidR="00561594">
        <w:rPr>
          <w:lang w:val="kk-KZ"/>
        </w:rPr>
        <w:t>Байганинский район</w:t>
      </w:r>
      <w:r w:rsidR="00492ACA">
        <w:rPr>
          <w:lang w:val="kk-KZ"/>
        </w:rPr>
        <w:t>, месторождение «</w:t>
      </w:r>
      <w:r w:rsidR="00561594">
        <w:rPr>
          <w:lang w:val="kk-KZ"/>
        </w:rPr>
        <w:t>Ю.Каратобе</w:t>
      </w:r>
      <w:r w:rsidR="00492ACA">
        <w:rPr>
          <w:lang w:val="kk-KZ"/>
        </w:rPr>
        <w:t>»</w:t>
      </w:r>
      <w:r w:rsidR="00B42017">
        <w:rPr>
          <w:lang w:val="kk-KZ"/>
        </w:rPr>
        <w:t xml:space="preserve"> (место передачи Товара)</w:t>
      </w:r>
      <w:r w:rsidR="00F81306">
        <w:rPr>
          <w:lang w:val="kk-KZ"/>
        </w:rPr>
        <w:t>.</w:t>
      </w:r>
    </w:p>
    <w:p w:rsidR="00B9406C" w:rsidRPr="00DE0870" w:rsidRDefault="00B9406C" w:rsidP="00B9406C">
      <w:pPr>
        <w:numPr>
          <w:ilvl w:val="1"/>
          <w:numId w:val="1"/>
        </w:numPr>
        <w:tabs>
          <w:tab w:val="num" w:pos="0"/>
        </w:tabs>
        <w:jc w:val="both"/>
      </w:pPr>
      <w:r w:rsidRPr="00DE0870">
        <w:rPr>
          <w:lang w:val="kk-KZ"/>
        </w:rPr>
        <w:t xml:space="preserve">     1.2.</w:t>
      </w:r>
      <w:r>
        <w:rPr>
          <w:lang w:val="kk-KZ"/>
        </w:rPr>
        <w:t xml:space="preserve"> </w:t>
      </w:r>
      <w:r w:rsidR="000817A4" w:rsidRPr="006D5804">
        <w:t>П</w:t>
      </w:r>
      <w:r w:rsidR="000817A4">
        <w:t>родавец</w:t>
      </w:r>
      <w:r w:rsidR="000817A4" w:rsidRPr="00DE0870">
        <w:t xml:space="preserve"> </w:t>
      </w:r>
      <w:r w:rsidRPr="00DE0870">
        <w:t xml:space="preserve">гарантирует, что поставляемый по </w:t>
      </w:r>
      <w:r w:rsidR="004A73A3">
        <w:t>Д</w:t>
      </w:r>
      <w:r w:rsidRPr="00DE0870">
        <w:t xml:space="preserve">оговору Товар не обременен правами третьих лиц, в том числе: не заложен, не находится под арестом, свободен от таможенных формальностей, и что </w:t>
      </w:r>
      <w:r w:rsidR="000817A4" w:rsidRPr="006D5804">
        <w:t>П</w:t>
      </w:r>
      <w:r w:rsidR="000817A4">
        <w:t>родавец</w:t>
      </w:r>
      <w:r w:rsidR="000817A4" w:rsidRPr="00DE0870">
        <w:t xml:space="preserve"> </w:t>
      </w:r>
      <w:r w:rsidRPr="00DE0870">
        <w:t xml:space="preserve">вправе распоряжаться данным Товаром, в том числе </w:t>
      </w:r>
      <w:r w:rsidR="004A73A3">
        <w:t>передать</w:t>
      </w:r>
      <w:r w:rsidRPr="00DE0870">
        <w:t xml:space="preserve"> его Покупателю в соответствии с условиями Договора.</w:t>
      </w:r>
    </w:p>
    <w:p w:rsidR="00B9406C" w:rsidRPr="007463DD" w:rsidRDefault="003A03D3" w:rsidP="009145CF">
      <w:pPr>
        <w:numPr>
          <w:ilvl w:val="1"/>
          <w:numId w:val="1"/>
        </w:numPr>
        <w:ind w:firstLine="360"/>
        <w:jc w:val="both"/>
        <w:rPr>
          <w:lang w:val="kk-KZ"/>
        </w:rPr>
      </w:pPr>
      <w:r>
        <w:rPr>
          <w:lang w:val="kk-KZ"/>
        </w:rPr>
        <w:t xml:space="preserve">1.3. </w:t>
      </w:r>
      <w:r w:rsidR="00B9406C" w:rsidRPr="007463DD">
        <w:rPr>
          <w:lang w:val="kk-KZ"/>
        </w:rPr>
        <w:t xml:space="preserve">Наименование Товара, </w:t>
      </w:r>
      <w:r w:rsidRPr="007463DD">
        <w:rPr>
          <w:lang w:val="kk-KZ"/>
        </w:rPr>
        <w:t>объем</w:t>
      </w:r>
      <w:r w:rsidR="007463DD" w:rsidRPr="007463DD">
        <w:rPr>
          <w:lang w:val="kk-KZ"/>
        </w:rPr>
        <w:t xml:space="preserve"> и</w:t>
      </w:r>
      <w:r w:rsidR="00492ACA" w:rsidRPr="007463DD">
        <w:rPr>
          <w:lang w:val="kk-KZ"/>
        </w:rPr>
        <w:t xml:space="preserve"> </w:t>
      </w:r>
      <w:r w:rsidR="007463DD" w:rsidRPr="007463DD">
        <w:rPr>
          <w:lang w:val="kk-KZ"/>
        </w:rPr>
        <w:t xml:space="preserve">цена </w:t>
      </w:r>
      <w:r w:rsidR="00DC1C8F" w:rsidRPr="007463DD">
        <w:rPr>
          <w:lang w:val="kk-KZ"/>
        </w:rPr>
        <w:t>указываются в П</w:t>
      </w:r>
      <w:r w:rsidR="00B9406C" w:rsidRPr="007463DD">
        <w:rPr>
          <w:lang w:val="kk-KZ"/>
        </w:rPr>
        <w:t>риложени</w:t>
      </w:r>
      <w:r w:rsidR="004A73A3" w:rsidRPr="007463DD">
        <w:rPr>
          <w:lang w:val="kk-KZ"/>
        </w:rPr>
        <w:t>и</w:t>
      </w:r>
      <w:r w:rsidR="00561594">
        <w:rPr>
          <w:lang w:val="kk-KZ"/>
        </w:rPr>
        <w:t xml:space="preserve"> №1</w:t>
      </w:r>
      <w:r w:rsidR="00B9406C" w:rsidRPr="007463DD">
        <w:rPr>
          <w:lang w:val="kk-KZ"/>
        </w:rPr>
        <w:t xml:space="preserve"> к Договору.</w:t>
      </w:r>
    </w:p>
    <w:p w:rsidR="00B9406C" w:rsidRPr="007463DD" w:rsidRDefault="00B9406C" w:rsidP="009145CF">
      <w:pPr>
        <w:jc w:val="both"/>
        <w:rPr>
          <w:lang w:val="kk-KZ"/>
        </w:rPr>
      </w:pPr>
      <w:r w:rsidRPr="007463DD">
        <w:rPr>
          <w:lang w:val="kk-KZ"/>
        </w:rPr>
        <w:t xml:space="preserve">      1.</w:t>
      </w:r>
      <w:r w:rsidR="003A03D3" w:rsidRPr="007463DD">
        <w:rPr>
          <w:lang w:val="kk-KZ"/>
        </w:rPr>
        <w:t>4</w:t>
      </w:r>
      <w:r w:rsidR="00DC1C8F" w:rsidRPr="007463DD">
        <w:rPr>
          <w:lang w:val="kk-KZ"/>
        </w:rPr>
        <w:t>.</w:t>
      </w:r>
      <w:r w:rsidR="007463DD">
        <w:rPr>
          <w:lang w:val="kk-KZ"/>
        </w:rPr>
        <w:t xml:space="preserve"> </w:t>
      </w:r>
      <w:r w:rsidR="009145CF">
        <w:t xml:space="preserve">Покупатель самостоятельно осуществляет перевозку закупаемого Товара, т.е. </w:t>
      </w:r>
      <w:r w:rsidRPr="0076036A">
        <w:rPr>
          <w:lang w:val="kk-KZ"/>
        </w:rPr>
        <w:t xml:space="preserve">на условиях </w:t>
      </w:r>
      <w:r w:rsidR="00862CED">
        <w:rPr>
          <w:lang w:val="kk-KZ"/>
        </w:rPr>
        <w:t>самовывоза,</w:t>
      </w:r>
      <w:r w:rsidRPr="0076036A">
        <w:rPr>
          <w:lang w:val="kk-KZ"/>
        </w:rPr>
        <w:t xml:space="preserve"> </w:t>
      </w:r>
      <w:r w:rsidR="007463DD">
        <w:rPr>
          <w:lang w:val="kk-KZ"/>
        </w:rPr>
        <w:t xml:space="preserve">единоразово или </w:t>
      </w:r>
      <w:r w:rsidRPr="0076036A">
        <w:rPr>
          <w:lang w:val="kk-KZ"/>
        </w:rPr>
        <w:t>партиями</w:t>
      </w:r>
      <w:r w:rsidR="00862CED">
        <w:rPr>
          <w:lang w:val="kk-KZ"/>
        </w:rPr>
        <w:t xml:space="preserve"> </w:t>
      </w:r>
      <w:r w:rsidR="007463DD">
        <w:rPr>
          <w:lang w:val="kk-KZ"/>
        </w:rPr>
        <w:t xml:space="preserve">(по согласованию с Продавцом), </w:t>
      </w:r>
      <w:r w:rsidR="009145CF">
        <w:rPr>
          <w:lang w:val="kk-KZ"/>
        </w:rPr>
        <w:t>собственными силами и за свой счет</w:t>
      </w:r>
      <w:r w:rsidR="00862CED">
        <w:rPr>
          <w:lang w:val="kk-KZ"/>
        </w:rPr>
        <w:t>.</w:t>
      </w:r>
    </w:p>
    <w:p w:rsidR="00B9406C" w:rsidRPr="0076036A" w:rsidRDefault="009145CF" w:rsidP="009145CF">
      <w:pPr>
        <w:tabs>
          <w:tab w:val="left" w:pos="7737"/>
        </w:tabs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6C2127" w:rsidRPr="006C2127" w:rsidRDefault="00B9406C" w:rsidP="006C2127">
      <w:pPr>
        <w:pStyle w:val="a8"/>
        <w:numPr>
          <w:ilvl w:val="0"/>
          <w:numId w:val="1"/>
        </w:numPr>
        <w:jc w:val="center"/>
        <w:rPr>
          <w:b/>
          <w:sz w:val="28"/>
          <w:szCs w:val="28"/>
          <w:lang w:val="kk-KZ"/>
        </w:rPr>
      </w:pPr>
      <w:r w:rsidRPr="006C2127">
        <w:rPr>
          <w:b/>
          <w:sz w:val="28"/>
          <w:szCs w:val="28"/>
          <w:lang w:val="kk-KZ"/>
        </w:rPr>
        <w:t>Цена Товара и порядок оплаты</w:t>
      </w:r>
    </w:p>
    <w:p w:rsidR="00293BD3" w:rsidRDefault="00B9406C" w:rsidP="00B9406C">
      <w:pPr>
        <w:tabs>
          <w:tab w:val="left" w:pos="360"/>
        </w:tabs>
        <w:jc w:val="both"/>
        <w:rPr>
          <w:lang w:val="kk-KZ"/>
        </w:rPr>
      </w:pPr>
      <w:r w:rsidRPr="0076036A">
        <w:t xml:space="preserve">      </w:t>
      </w:r>
      <w:r w:rsidR="00CB14B4">
        <w:rPr>
          <w:lang w:val="kk-KZ"/>
        </w:rPr>
        <w:t>2.1. Цена Товара и</w:t>
      </w:r>
      <w:r w:rsidRPr="0076036A">
        <w:rPr>
          <w:lang w:val="kk-KZ"/>
        </w:rPr>
        <w:t xml:space="preserve"> </w:t>
      </w:r>
      <w:r w:rsidR="002765FA">
        <w:rPr>
          <w:lang w:val="kk-KZ"/>
        </w:rPr>
        <w:t>объем</w:t>
      </w:r>
      <w:r w:rsidR="00CB14B4">
        <w:rPr>
          <w:lang w:val="kk-KZ"/>
        </w:rPr>
        <w:t xml:space="preserve"> </w:t>
      </w:r>
      <w:r w:rsidR="002765FA">
        <w:rPr>
          <w:lang w:val="kk-KZ"/>
        </w:rPr>
        <w:t>отгрузки устанавливаются в Приложении</w:t>
      </w:r>
      <w:r w:rsidR="00561594">
        <w:rPr>
          <w:lang w:val="kk-KZ"/>
        </w:rPr>
        <w:t xml:space="preserve"> №1</w:t>
      </w:r>
      <w:r w:rsidR="002765FA">
        <w:rPr>
          <w:lang w:val="kk-KZ"/>
        </w:rPr>
        <w:t xml:space="preserve"> к </w:t>
      </w:r>
      <w:r w:rsidR="00DC1C8F">
        <w:rPr>
          <w:lang w:val="kk-KZ"/>
        </w:rPr>
        <w:t>Договору</w:t>
      </w:r>
      <w:r w:rsidR="00293BD3">
        <w:rPr>
          <w:lang w:val="kk-KZ"/>
        </w:rPr>
        <w:t>.</w:t>
      </w:r>
    </w:p>
    <w:p w:rsidR="00B9406C" w:rsidRPr="00790E4D" w:rsidRDefault="00293BD3" w:rsidP="00B9406C">
      <w:pPr>
        <w:tabs>
          <w:tab w:val="left" w:pos="360"/>
        </w:tabs>
        <w:jc w:val="both"/>
        <w:rPr>
          <w:lang w:val="kk-KZ"/>
        </w:rPr>
      </w:pPr>
      <w:r>
        <w:rPr>
          <w:lang w:val="kk-KZ"/>
        </w:rPr>
        <w:t xml:space="preserve">      2.2. </w:t>
      </w:r>
      <w:r w:rsidRPr="0076036A">
        <w:rPr>
          <w:lang w:val="kk-KZ"/>
        </w:rPr>
        <w:t>Цена Товара</w:t>
      </w:r>
      <w:r>
        <w:rPr>
          <w:lang w:val="kk-KZ"/>
        </w:rPr>
        <w:t xml:space="preserve"> является окончательной и</w:t>
      </w:r>
      <w:r w:rsidR="00B9406C" w:rsidRPr="0076036A">
        <w:rPr>
          <w:lang w:val="kk-KZ"/>
        </w:rPr>
        <w:t xml:space="preserve"> </w:t>
      </w:r>
      <w:r w:rsidR="000451D9">
        <w:rPr>
          <w:lang w:val="kk-KZ"/>
        </w:rPr>
        <w:t xml:space="preserve">не </w:t>
      </w:r>
      <w:r w:rsidR="00B9406C" w:rsidRPr="0076036A">
        <w:rPr>
          <w:lang w:val="kk-KZ"/>
        </w:rPr>
        <w:t xml:space="preserve">подлежит изменению </w:t>
      </w:r>
      <w:r w:rsidR="00B9406C">
        <w:rPr>
          <w:lang w:val="kk-KZ"/>
        </w:rPr>
        <w:t>в период</w:t>
      </w:r>
      <w:r w:rsidR="00B9406C" w:rsidRPr="0076036A">
        <w:rPr>
          <w:lang w:val="kk-KZ"/>
        </w:rPr>
        <w:t xml:space="preserve"> действия Договора.</w:t>
      </w:r>
    </w:p>
    <w:p w:rsidR="00B9406C" w:rsidRPr="000E106F" w:rsidRDefault="00B9406C" w:rsidP="00B9406C">
      <w:pPr>
        <w:jc w:val="both"/>
      </w:pPr>
      <w:r w:rsidRPr="00790E4D">
        <w:rPr>
          <w:lang w:val="kk-KZ"/>
        </w:rPr>
        <w:t xml:space="preserve">   </w:t>
      </w:r>
      <w:r w:rsidR="000817A4">
        <w:rPr>
          <w:lang w:val="kk-KZ"/>
        </w:rPr>
        <w:t xml:space="preserve"> </w:t>
      </w:r>
      <w:r w:rsidR="00293BD3">
        <w:rPr>
          <w:lang w:val="kk-KZ"/>
        </w:rPr>
        <w:t xml:space="preserve">  </w:t>
      </w:r>
      <w:r w:rsidRPr="00790E4D">
        <w:t>2.</w:t>
      </w:r>
      <w:r w:rsidR="00293BD3">
        <w:t>3</w:t>
      </w:r>
      <w:r w:rsidRPr="000E106F">
        <w:t>. Покупател</w:t>
      </w:r>
      <w:r w:rsidR="00DC1C8F">
        <w:t>ь</w:t>
      </w:r>
      <w:r w:rsidRPr="000E106F">
        <w:t xml:space="preserve"> </w:t>
      </w:r>
      <w:r w:rsidR="00DC1C8F">
        <w:t>осуществляет</w:t>
      </w:r>
      <w:r w:rsidR="00DC1C8F" w:rsidRPr="000E106F">
        <w:t xml:space="preserve"> </w:t>
      </w:r>
      <w:r w:rsidRPr="000E106F">
        <w:t>оплат</w:t>
      </w:r>
      <w:r w:rsidR="00DC1C8F">
        <w:t>у</w:t>
      </w:r>
      <w:r w:rsidRPr="000E106F">
        <w:t xml:space="preserve"> за Товар по </w:t>
      </w:r>
      <w:r w:rsidR="00DC1C8F">
        <w:rPr>
          <w:lang w:val="kk-KZ"/>
        </w:rPr>
        <w:t>Договору</w:t>
      </w:r>
      <w:r w:rsidR="00DC1C8F" w:rsidRPr="000E106F">
        <w:t xml:space="preserve"> </w:t>
      </w:r>
      <w:r w:rsidRPr="000E106F">
        <w:t xml:space="preserve">путем перечисления денежных средств на расчетный счет </w:t>
      </w:r>
      <w:r w:rsidR="000817A4" w:rsidRPr="006D5804">
        <w:t>П</w:t>
      </w:r>
      <w:r w:rsidR="000817A4">
        <w:t>родавца</w:t>
      </w:r>
      <w:r w:rsidR="000817A4" w:rsidRPr="000E106F">
        <w:t xml:space="preserve"> </w:t>
      </w:r>
      <w:r w:rsidRPr="000E106F">
        <w:t>в национальной валюте РК</w:t>
      </w:r>
      <w:r w:rsidR="00DC1C8F">
        <w:t xml:space="preserve"> (</w:t>
      </w:r>
      <w:r w:rsidRPr="000E106F">
        <w:t>тенге</w:t>
      </w:r>
      <w:r w:rsidR="00DC1C8F">
        <w:t>)</w:t>
      </w:r>
      <w:r w:rsidRPr="000E106F">
        <w:t xml:space="preserve">, в </w:t>
      </w:r>
      <w:r w:rsidR="00862CED">
        <w:t>течение 5 (пят</w:t>
      </w:r>
      <w:r w:rsidR="00306B7C">
        <w:t>и</w:t>
      </w:r>
      <w:r w:rsidR="00862CED">
        <w:t xml:space="preserve">) рабочих дней </w:t>
      </w:r>
      <w:r w:rsidR="00BF13F4">
        <w:t>с</w:t>
      </w:r>
      <w:r w:rsidR="00306B7C">
        <w:t xml:space="preserve">о дня </w:t>
      </w:r>
      <w:r w:rsidR="00BF13F4">
        <w:t>выставления счета Продавцом</w:t>
      </w:r>
      <w:r w:rsidR="00862CED">
        <w:t>.</w:t>
      </w:r>
      <w:r w:rsidRPr="000E106F">
        <w:t xml:space="preserve"> </w:t>
      </w:r>
    </w:p>
    <w:p w:rsidR="00B9406C" w:rsidRDefault="00DC1C8F" w:rsidP="00B9406C">
      <w:pPr>
        <w:jc w:val="both"/>
      </w:pPr>
      <w:r>
        <w:t xml:space="preserve">      2.4. </w:t>
      </w:r>
      <w:r w:rsidR="00B9406C" w:rsidRPr="00CE0DB3">
        <w:t>По окончании исполнения обязательств по Договору Стороны составляют Акт сверки взаиморасчетов по отгруженным партиям Товара и оплатам. Акт составляется в двух экземплярах и подписывается обеими Сторонами</w:t>
      </w:r>
      <w:r w:rsidR="009A4EF2" w:rsidRPr="009A4EF2">
        <w:t xml:space="preserve"> </w:t>
      </w:r>
      <w:r w:rsidR="009A4EF2" w:rsidRPr="000E106F">
        <w:t xml:space="preserve">в </w:t>
      </w:r>
      <w:r w:rsidR="009A4EF2">
        <w:t>течение 5 (пять) рабочих дней</w:t>
      </w:r>
      <w:r w:rsidR="00B9406C" w:rsidRPr="00CE0DB3">
        <w:t>.</w:t>
      </w:r>
    </w:p>
    <w:p w:rsidR="009A4EF2" w:rsidRPr="00D5368B" w:rsidRDefault="009A4EF2" w:rsidP="009A4EF2">
      <w:pPr>
        <w:ind w:firstLine="360"/>
        <w:jc w:val="both"/>
        <w:rPr>
          <w:color w:val="000000"/>
        </w:rPr>
      </w:pPr>
      <w:r>
        <w:t>2.</w:t>
      </w:r>
      <w:r w:rsidR="00BB1C69">
        <w:t>5</w:t>
      </w:r>
      <w:r w:rsidRPr="0076036A">
        <w:t xml:space="preserve">. В случае отказа Покупателя от подписания Акта сверки или иных документов, в том числе  первичных бухгалтерских документов, и не представления мотивированных возражений в указанные в Договоре </w:t>
      </w:r>
      <w:r w:rsidRPr="00BB1C69">
        <w:t>сроки</w:t>
      </w:r>
      <w:r w:rsidRPr="0076036A">
        <w:t xml:space="preserve"> </w:t>
      </w:r>
      <w:r w:rsidR="00BB1C69">
        <w:t xml:space="preserve">(п. 2.4), </w:t>
      </w:r>
      <w:r w:rsidRPr="0076036A">
        <w:t xml:space="preserve">документы считаются согласованными Сторонами в редакции </w:t>
      </w:r>
      <w:r w:rsidRPr="006D5804">
        <w:t>П</w:t>
      </w:r>
      <w:r>
        <w:t>родавц</w:t>
      </w:r>
      <w:r w:rsidRPr="0076036A">
        <w:t xml:space="preserve">а. </w:t>
      </w:r>
    </w:p>
    <w:p w:rsidR="00B9406C" w:rsidRPr="00790E4D" w:rsidRDefault="00B9406C" w:rsidP="00B9406C">
      <w:pPr>
        <w:jc w:val="both"/>
      </w:pPr>
      <w:r>
        <w:t xml:space="preserve">   </w:t>
      </w:r>
      <w:r w:rsidR="00293BD3">
        <w:t xml:space="preserve">   2.</w:t>
      </w:r>
      <w:r w:rsidR="00BB1C69">
        <w:t>6</w:t>
      </w:r>
      <w:r>
        <w:t xml:space="preserve">. </w:t>
      </w:r>
      <w:r w:rsidRPr="00790E4D">
        <w:t xml:space="preserve">Датой оплаты Товара считается день зачисления денежных средств на расчетный   счет </w:t>
      </w:r>
      <w:r w:rsidR="00DC1C8F" w:rsidRPr="006D5804">
        <w:t>П</w:t>
      </w:r>
      <w:r w:rsidR="00DC1C8F">
        <w:t>родавца.</w:t>
      </w:r>
    </w:p>
    <w:p w:rsidR="00B9406C" w:rsidRPr="0076036A" w:rsidRDefault="00B9406C" w:rsidP="00B9406C">
      <w:pPr>
        <w:jc w:val="both"/>
      </w:pPr>
      <w:r w:rsidRPr="0076036A">
        <w:t xml:space="preserve">     </w:t>
      </w:r>
      <w:r w:rsidR="00293BD3">
        <w:t xml:space="preserve"> </w:t>
      </w:r>
      <w:r w:rsidRPr="0076036A">
        <w:t>2.</w:t>
      </w:r>
      <w:r w:rsidR="00BB1C69">
        <w:t>7</w:t>
      </w:r>
      <w:r w:rsidRPr="0076036A">
        <w:t xml:space="preserve">. </w:t>
      </w:r>
      <w:r w:rsidR="00DC1C8F" w:rsidRPr="006D5804">
        <w:t>П</w:t>
      </w:r>
      <w:r w:rsidR="00DC1C8F">
        <w:t xml:space="preserve">родавец </w:t>
      </w:r>
      <w:r w:rsidRPr="0076036A">
        <w:t>предъявляет Покупателю счет-фактуру</w:t>
      </w:r>
      <w:r w:rsidR="00AA6AC7">
        <w:t xml:space="preserve"> (электронный)</w:t>
      </w:r>
      <w:r w:rsidRPr="0076036A">
        <w:t xml:space="preserve"> на сумму поставленной партии  Товара по цене, согласованной  Сторонами в Приложении к Договору в соответствии с действующим законодательством</w:t>
      </w:r>
      <w:r w:rsidR="00DC1C8F">
        <w:t xml:space="preserve"> Республики Казахстан.</w:t>
      </w:r>
    </w:p>
    <w:p w:rsidR="00B9406C" w:rsidRPr="0076036A" w:rsidRDefault="00B9406C" w:rsidP="00B9406C">
      <w:pPr>
        <w:jc w:val="both"/>
      </w:pPr>
      <w:r w:rsidRPr="0076036A">
        <w:t xml:space="preserve">  </w:t>
      </w:r>
      <w:r w:rsidR="00293BD3">
        <w:t xml:space="preserve"> </w:t>
      </w:r>
      <w:r w:rsidRPr="0076036A">
        <w:t xml:space="preserve">   </w:t>
      </w:r>
      <w:r w:rsidR="00BB1C69">
        <w:t>2.8</w:t>
      </w:r>
      <w:r>
        <w:t>.</w:t>
      </w:r>
      <w:r w:rsidRPr="0076036A">
        <w:t xml:space="preserve"> Ежемесячно/ежеквартально, а также в день  прекращения действия настоящего Договора  Стороны производят сверку взаимных расчетов. Стороны признают, что</w:t>
      </w:r>
      <w:r>
        <w:t xml:space="preserve"> </w:t>
      </w:r>
      <w:r w:rsidRPr="0076036A">
        <w:lastRenderedPageBreak/>
        <w:t>подписанный Акт сверки подтверждает наличие дебиторской/кредиторской  задолженности и не требуют подтверждения при разрешении спора (в том числе в суде).</w:t>
      </w:r>
    </w:p>
    <w:p w:rsidR="00B9406C" w:rsidRDefault="00DC1C8F" w:rsidP="00B9406C">
      <w:pPr>
        <w:ind w:firstLine="360"/>
        <w:jc w:val="both"/>
      </w:pPr>
      <w:r>
        <w:t>2.9. После подписания обеими Сторонами д</w:t>
      </w:r>
      <w:r w:rsidR="00B9406C" w:rsidRPr="0076036A">
        <w:t xml:space="preserve">анная редакция </w:t>
      </w:r>
      <w:r w:rsidRPr="0076036A">
        <w:t xml:space="preserve">Договора  </w:t>
      </w:r>
      <w:r w:rsidR="00B9406C" w:rsidRPr="0076036A">
        <w:t>имеет полную юридическую силу, в том  числе при возникновении дальнейших споров между Сторонами</w:t>
      </w:r>
      <w:r>
        <w:t>,</w:t>
      </w:r>
      <w:r w:rsidR="00B9406C" w:rsidRPr="0076036A">
        <w:t xml:space="preserve"> и обжалованию Покупателем не подлежит.</w:t>
      </w:r>
    </w:p>
    <w:p w:rsidR="00B9406C" w:rsidRDefault="00DC1C8F" w:rsidP="00B9406C">
      <w:pPr>
        <w:ind w:firstLine="360"/>
        <w:jc w:val="both"/>
      </w:pPr>
      <w:r>
        <w:t xml:space="preserve"> </w:t>
      </w:r>
    </w:p>
    <w:p w:rsidR="006C2127" w:rsidRPr="006C2127" w:rsidRDefault="00B9406C" w:rsidP="006C2127">
      <w:pPr>
        <w:numPr>
          <w:ilvl w:val="0"/>
          <w:numId w:val="2"/>
        </w:numPr>
        <w:ind w:left="426"/>
        <w:jc w:val="center"/>
        <w:rPr>
          <w:sz w:val="28"/>
          <w:szCs w:val="28"/>
        </w:rPr>
      </w:pPr>
      <w:r w:rsidRPr="006C2127">
        <w:rPr>
          <w:b/>
          <w:sz w:val="28"/>
          <w:szCs w:val="28"/>
        </w:rPr>
        <w:t>Обязанности Сторон</w:t>
      </w:r>
      <w:r w:rsidR="00102C62">
        <w:rPr>
          <w:b/>
          <w:sz w:val="28"/>
          <w:szCs w:val="28"/>
        </w:rPr>
        <w:t xml:space="preserve">  </w:t>
      </w:r>
    </w:p>
    <w:p w:rsidR="00B9406C" w:rsidRPr="0076036A" w:rsidRDefault="00DC1C8F" w:rsidP="00B9406C">
      <w:pPr>
        <w:pStyle w:val="1"/>
        <w:spacing w:line="216" w:lineRule="auto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B9406C" w:rsidRPr="0076036A">
        <w:rPr>
          <w:b/>
          <w:sz w:val="24"/>
          <w:szCs w:val="24"/>
        </w:rPr>
        <w:t>3.1. П</w:t>
      </w:r>
      <w:r w:rsidR="003E53BD">
        <w:rPr>
          <w:b/>
          <w:sz w:val="24"/>
          <w:szCs w:val="24"/>
        </w:rPr>
        <w:t>родавец</w:t>
      </w:r>
      <w:r w:rsidR="00B9406C" w:rsidRPr="0076036A">
        <w:rPr>
          <w:b/>
          <w:sz w:val="24"/>
          <w:szCs w:val="24"/>
        </w:rPr>
        <w:t xml:space="preserve"> обязан</w:t>
      </w:r>
    </w:p>
    <w:p w:rsidR="00BB1C69" w:rsidRDefault="00B9406C" w:rsidP="00B9406C">
      <w:pPr>
        <w:pStyle w:val="1"/>
        <w:tabs>
          <w:tab w:val="left" w:pos="360"/>
          <w:tab w:val="left" w:pos="540"/>
        </w:tabs>
        <w:ind w:left="0"/>
        <w:jc w:val="both"/>
        <w:rPr>
          <w:sz w:val="24"/>
          <w:szCs w:val="24"/>
        </w:rPr>
      </w:pPr>
      <w:r w:rsidRPr="0076036A">
        <w:rPr>
          <w:sz w:val="24"/>
          <w:szCs w:val="24"/>
        </w:rPr>
        <w:t xml:space="preserve">      3.1.1. П</w:t>
      </w:r>
      <w:r w:rsidR="00DC1C8F">
        <w:rPr>
          <w:sz w:val="24"/>
          <w:szCs w:val="24"/>
        </w:rPr>
        <w:t>осле</w:t>
      </w:r>
      <w:r w:rsidRPr="0076036A">
        <w:rPr>
          <w:sz w:val="24"/>
          <w:szCs w:val="24"/>
        </w:rPr>
        <w:t xml:space="preserve"> получени</w:t>
      </w:r>
      <w:r w:rsidR="00DC1C8F">
        <w:rPr>
          <w:sz w:val="24"/>
          <w:szCs w:val="24"/>
        </w:rPr>
        <w:t>я</w:t>
      </w:r>
      <w:r>
        <w:rPr>
          <w:sz w:val="24"/>
          <w:szCs w:val="24"/>
        </w:rPr>
        <w:t xml:space="preserve"> </w:t>
      </w:r>
      <w:r w:rsidR="00862CED">
        <w:rPr>
          <w:sz w:val="24"/>
          <w:szCs w:val="24"/>
        </w:rPr>
        <w:t>10</w:t>
      </w:r>
      <w:r>
        <w:rPr>
          <w:sz w:val="24"/>
          <w:szCs w:val="24"/>
        </w:rPr>
        <w:t>0</w:t>
      </w:r>
      <w:r w:rsidRPr="0076036A">
        <w:rPr>
          <w:sz w:val="24"/>
          <w:szCs w:val="24"/>
        </w:rPr>
        <w:t xml:space="preserve">%-ной </w:t>
      </w:r>
      <w:r w:rsidR="0032163D">
        <w:rPr>
          <w:sz w:val="24"/>
          <w:szCs w:val="24"/>
        </w:rPr>
        <w:t>пред</w:t>
      </w:r>
      <w:r w:rsidRPr="0076036A">
        <w:rPr>
          <w:sz w:val="24"/>
          <w:szCs w:val="24"/>
        </w:rPr>
        <w:t xml:space="preserve">оплаты </w:t>
      </w:r>
      <w:r w:rsidR="00BB1C69">
        <w:rPr>
          <w:sz w:val="24"/>
          <w:szCs w:val="24"/>
        </w:rPr>
        <w:t xml:space="preserve">направить </w:t>
      </w:r>
      <w:r w:rsidR="0032163D">
        <w:rPr>
          <w:sz w:val="24"/>
          <w:szCs w:val="24"/>
        </w:rPr>
        <w:t xml:space="preserve">в течение 3 (трех) рабочих дней </w:t>
      </w:r>
      <w:r w:rsidR="00BB1C69">
        <w:rPr>
          <w:sz w:val="24"/>
          <w:szCs w:val="24"/>
        </w:rPr>
        <w:t xml:space="preserve">официальное уведомление Покупателю </w:t>
      </w:r>
      <w:r w:rsidR="0032163D">
        <w:rPr>
          <w:sz w:val="24"/>
          <w:szCs w:val="24"/>
        </w:rPr>
        <w:t>о дате начала работ П</w:t>
      </w:r>
      <w:r w:rsidR="00BB1C69">
        <w:rPr>
          <w:sz w:val="24"/>
          <w:szCs w:val="24"/>
        </w:rPr>
        <w:t xml:space="preserve">окупателя по подготовке </w:t>
      </w:r>
      <w:r w:rsidR="0032163D">
        <w:rPr>
          <w:sz w:val="24"/>
          <w:szCs w:val="24"/>
        </w:rPr>
        <w:t>Товара</w:t>
      </w:r>
      <w:r w:rsidR="00BB1C69">
        <w:rPr>
          <w:sz w:val="24"/>
          <w:szCs w:val="24"/>
        </w:rPr>
        <w:t xml:space="preserve"> к отгрузке.</w:t>
      </w:r>
    </w:p>
    <w:p w:rsidR="0032163D" w:rsidRDefault="0032163D" w:rsidP="00B9406C">
      <w:pPr>
        <w:pStyle w:val="1"/>
        <w:tabs>
          <w:tab w:val="left" w:pos="360"/>
          <w:tab w:val="left" w:pos="540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3.1.2. Обеспечить беспрепятственный доступ специальной техники и представителей Покупателя на территорию местонахождения Товара.</w:t>
      </w:r>
    </w:p>
    <w:p w:rsidR="00BB1C69" w:rsidRDefault="0032163D" w:rsidP="00B9406C">
      <w:pPr>
        <w:pStyle w:val="1"/>
        <w:tabs>
          <w:tab w:val="left" w:pos="360"/>
          <w:tab w:val="left" w:pos="540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3.1.3</w:t>
      </w:r>
      <w:r w:rsidR="006F6F05">
        <w:rPr>
          <w:sz w:val="24"/>
          <w:szCs w:val="24"/>
        </w:rPr>
        <w:t>.</w:t>
      </w:r>
      <w:r>
        <w:rPr>
          <w:sz w:val="24"/>
          <w:szCs w:val="24"/>
        </w:rPr>
        <w:t xml:space="preserve"> Предоставить Покупателю необходимую площадку для проведения работ по резке, сортировке и погрузке металлолома.</w:t>
      </w:r>
    </w:p>
    <w:p w:rsidR="002900E3" w:rsidRPr="0076036A" w:rsidRDefault="0032163D" w:rsidP="0032163D">
      <w:pPr>
        <w:pStyle w:val="1"/>
        <w:tabs>
          <w:tab w:val="left" w:pos="360"/>
          <w:tab w:val="left" w:pos="540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3.1.4. П</w:t>
      </w:r>
      <w:r w:rsidR="00B9406C" w:rsidRPr="0076036A">
        <w:rPr>
          <w:sz w:val="24"/>
          <w:szCs w:val="24"/>
        </w:rPr>
        <w:t xml:space="preserve">ередать Покупателю Товар </w:t>
      </w:r>
      <w:r>
        <w:rPr>
          <w:sz w:val="24"/>
          <w:szCs w:val="24"/>
        </w:rPr>
        <w:t xml:space="preserve">в течение 30 (тридцати) рабочих дней со дня официального уведомления (п. 3.1.1) </w:t>
      </w:r>
      <w:r w:rsidR="00B9406C" w:rsidRPr="0076036A">
        <w:rPr>
          <w:sz w:val="24"/>
          <w:szCs w:val="24"/>
        </w:rPr>
        <w:t xml:space="preserve">в объеме, </w:t>
      </w:r>
      <w:r w:rsidR="00223283">
        <w:rPr>
          <w:sz w:val="24"/>
          <w:szCs w:val="24"/>
        </w:rPr>
        <w:t>указанн</w:t>
      </w:r>
      <w:r w:rsidR="00BF13F4">
        <w:rPr>
          <w:sz w:val="24"/>
          <w:szCs w:val="24"/>
        </w:rPr>
        <w:t>ом</w:t>
      </w:r>
      <w:r w:rsidR="00223283">
        <w:rPr>
          <w:sz w:val="24"/>
          <w:szCs w:val="24"/>
        </w:rPr>
        <w:t xml:space="preserve"> в </w:t>
      </w:r>
      <w:r w:rsidR="00B9406C" w:rsidRPr="0076036A">
        <w:rPr>
          <w:sz w:val="24"/>
          <w:szCs w:val="24"/>
        </w:rPr>
        <w:t>Приложени</w:t>
      </w:r>
      <w:r w:rsidR="00223283">
        <w:rPr>
          <w:sz w:val="24"/>
          <w:szCs w:val="24"/>
        </w:rPr>
        <w:t>и</w:t>
      </w:r>
      <w:r w:rsidR="00B9406C" w:rsidRPr="0076036A">
        <w:rPr>
          <w:sz w:val="24"/>
          <w:szCs w:val="24"/>
        </w:rPr>
        <w:t xml:space="preserve"> к </w:t>
      </w:r>
      <w:r w:rsidR="00223283">
        <w:rPr>
          <w:sz w:val="24"/>
          <w:szCs w:val="24"/>
        </w:rPr>
        <w:t>Д</w:t>
      </w:r>
      <w:r w:rsidR="00B9406C" w:rsidRPr="0076036A">
        <w:rPr>
          <w:sz w:val="24"/>
          <w:szCs w:val="24"/>
        </w:rPr>
        <w:t>оговору</w:t>
      </w:r>
      <w:r w:rsidR="003E53BD">
        <w:rPr>
          <w:sz w:val="24"/>
          <w:szCs w:val="24"/>
        </w:rPr>
        <w:t>,</w:t>
      </w:r>
      <w:r w:rsidR="00B9406C" w:rsidRPr="0076036A">
        <w:rPr>
          <w:sz w:val="24"/>
          <w:szCs w:val="24"/>
        </w:rPr>
        <w:t xml:space="preserve">  на основании акта приема-передачи на право собственности, подписанно</w:t>
      </w:r>
      <w:r w:rsidR="003E53BD">
        <w:rPr>
          <w:sz w:val="24"/>
          <w:szCs w:val="24"/>
        </w:rPr>
        <w:t>му</w:t>
      </w:r>
      <w:r w:rsidR="00B9406C" w:rsidRPr="0076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обеими </w:t>
      </w:r>
      <w:r w:rsidR="00223283">
        <w:rPr>
          <w:sz w:val="24"/>
          <w:szCs w:val="24"/>
        </w:rPr>
        <w:t>С</w:t>
      </w:r>
      <w:r w:rsidR="00B9406C" w:rsidRPr="0076036A">
        <w:rPr>
          <w:sz w:val="24"/>
          <w:szCs w:val="24"/>
        </w:rPr>
        <w:t>торонами.</w:t>
      </w:r>
      <w:r w:rsidR="003A15F6">
        <w:rPr>
          <w:sz w:val="24"/>
          <w:szCs w:val="24"/>
        </w:rPr>
        <w:t xml:space="preserve">      </w:t>
      </w:r>
      <w:r w:rsidR="002900E3">
        <w:rPr>
          <w:sz w:val="24"/>
          <w:szCs w:val="24"/>
        </w:rPr>
        <w:t xml:space="preserve">     </w:t>
      </w:r>
    </w:p>
    <w:p w:rsidR="00B9406C" w:rsidRDefault="00B9406C" w:rsidP="00B9406C">
      <w:pPr>
        <w:tabs>
          <w:tab w:val="left" w:pos="180"/>
          <w:tab w:val="left" w:pos="360"/>
        </w:tabs>
        <w:jc w:val="both"/>
      </w:pPr>
      <w:r w:rsidRPr="0076036A">
        <w:t xml:space="preserve">      3.1.</w:t>
      </w:r>
      <w:r w:rsidR="0032163D">
        <w:t>5</w:t>
      </w:r>
      <w:r w:rsidRPr="0076036A">
        <w:t>. Направить в адрес Покупателя подписанны</w:t>
      </w:r>
      <w:r w:rsidR="003A15F6">
        <w:t xml:space="preserve">е со своей стороны </w:t>
      </w:r>
      <w:r w:rsidR="00AA6AC7">
        <w:t xml:space="preserve">соответствующие </w:t>
      </w:r>
      <w:r w:rsidR="003A15F6" w:rsidRPr="00AA6AC7">
        <w:t>накл</w:t>
      </w:r>
      <w:r w:rsidRPr="00AA6AC7">
        <w:t>адные.</w:t>
      </w:r>
    </w:p>
    <w:p w:rsidR="004D191F" w:rsidRPr="0076036A" w:rsidRDefault="004D191F" w:rsidP="004D191F">
      <w:pPr>
        <w:jc w:val="both"/>
      </w:pPr>
      <w:r>
        <w:rPr>
          <w:bCs/>
        </w:rPr>
        <w:t xml:space="preserve">      3.1</w:t>
      </w:r>
      <w:r w:rsidRPr="00CD63D0">
        <w:rPr>
          <w:bCs/>
        </w:rPr>
        <w:t>.</w:t>
      </w:r>
      <w:r>
        <w:rPr>
          <w:bCs/>
        </w:rPr>
        <w:t>6</w:t>
      </w:r>
      <w:r w:rsidRPr="00CD63D0">
        <w:rPr>
          <w:bCs/>
        </w:rPr>
        <w:t xml:space="preserve">. Если при взвешивании Товара в процессе отгрузки обнаруживается, что фактический объем Товара </w:t>
      </w:r>
      <w:r>
        <w:rPr>
          <w:bCs/>
        </w:rPr>
        <w:t>меньше</w:t>
      </w:r>
      <w:r w:rsidRPr="00CD63D0">
        <w:rPr>
          <w:bCs/>
        </w:rPr>
        <w:t xml:space="preserve"> объем</w:t>
      </w:r>
      <w:r>
        <w:rPr>
          <w:bCs/>
        </w:rPr>
        <w:t>а</w:t>
      </w:r>
      <w:r w:rsidRPr="00CD63D0">
        <w:rPr>
          <w:bCs/>
        </w:rPr>
        <w:t>, заявленн</w:t>
      </w:r>
      <w:r>
        <w:rPr>
          <w:bCs/>
        </w:rPr>
        <w:t>ого</w:t>
      </w:r>
      <w:r w:rsidRPr="00CD63D0">
        <w:rPr>
          <w:bCs/>
        </w:rPr>
        <w:t xml:space="preserve"> в Договоре, то </w:t>
      </w:r>
      <w:r>
        <w:rPr>
          <w:bCs/>
        </w:rPr>
        <w:t>Продавец</w:t>
      </w:r>
      <w:r w:rsidRPr="00CD63D0">
        <w:rPr>
          <w:bCs/>
        </w:rPr>
        <w:t xml:space="preserve"> производит </w:t>
      </w:r>
      <w:r>
        <w:rPr>
          <w:bCs/>
        </w:rPr>
        <w:t>возврат Покупателю оплаты за недостающий</w:t>
      </w:r>
      <w:r w:rsidRPr="00CD63D0">
        <w:rPr>
          <w:bCs/>
        </w:rPr>
        <w:t xml:space="preserve"> объем Товара </w:t>
      </w:r>
      <w:r w:rsidRPr="00CD63D0">
        <w:t>в течение 5 (пяти) рабочих дней с</w:t>
      </w:r>
      <w:r>
        <w:t>о</w:t>
      </w:r>
      <w:r w:rsidRPr="00CD63D0">
        <w:t xml:space="preserve"> </w:t>
      </w:r>
      <w:r>
        <w:t>дня</w:t>
      </w:r>
      <w:r w:rsidRPr="00CD63D0">
        <w:rPr>
          <w:bCs/>
        </w:rPr>
        <w:t xml:space="preserve"> подписанного обеими Сторонами соответствующего акта приема-передачи.</w:t>
      </w:r>
    </w:p>
    <w:p w:rsidR="00B9406C" w:rsidRDefault="00B9406C" w:rsidP="00B9406C">
      <w:pPr>
        <w:jc w:val="both"/>
        <w:rPr>
          <w:color w:val="FF0000"/>
        </w:rPr>
      </w:pPr>
      <w:r w:rsidRPr="0076036A">
        <w:t xml:space="preserve">      3.1.</w:t>
      </w:r>
      <w:r w:rsidR="004D191F">
        <w:t>7</w:t>
      </w:r>
      <w:r w:rsidRPr="0076036A">
        <w:t xml:space="preserve">. В случае просрочки передачи Товара </w:t>
      </w:r>
      <w:r w:rsidR="000817A4" w:rsidRPr="006D5804">
        <w:t>П</w:t>
      </w:r>
      <w:r w:rsidR="000817A4">
        <w:t>родавец</w:t>
      </w:r>
      <w:r w:rsidR="000817A4" w:rsidRPr="0076036A">
        <w:t xml:space="preserve"> </w:t>
      </w:r>
      <w:r w:rsidRPr="0076036A">
        <w:t xml:space="preserve">уплачивает Покупателю неустойку в размере 0,1% от стоимости не </w:t>
      </w:r>
      <w:r w:rsidRPr="0032163D">
        <w:t>переданно</w:t>
      </w:r>
      <w:r w:rsidR="0032163D">
        <w:t>го</w:t>
      </w:r>
      <w:r w:rsidRPr="0032163D">
        <w:t xml:space="preserve"> в срок</w:t>
      </w:r>
      <w:r w:rsidRPr="0076036A">
        <w:t xml:space="preserve"> </w:t>
      </w:r>
      <w:r w:rsidR="0032163D">
        <w:t xml:space="preserve">(п. 3.1.4) </w:t>
      </w:r>
      <w:r w:rsidRPr="0076036A">
        <w:t>Товара за каждый день просрочки, но не более 5%  от стоимости не переданно</w:t>
      </w:r>
      <w:r w:rsidR="0032163D">
        <w:t>го</w:t>
      </w:r>
      <w:r w:rsidRPr="0076036A">
        <w:t xml:space="preserve"> в срок Товара</w:t>
      </w:r>
      <w:r w:rsidRPr="0076036A">
        <w:rPr>
          <w:color w:val="FF0000"/>
        </w:rPr>
        <w:t>.</w:t>
      </w:r>
    </w:p>
    <w:p w:rsidR="00B9406C" w:rsidRPr="0076036A" w:rsidRDefault="004D191F" w:rsidP="00B9406C">
      <w:pPr>
        <w:jc w:val="both"/>
        <w:rPr>
          <w:color w:val="FF0000"/>
        </w:rPr>
      </w:pPr>
      <w:r>
        <w:t xml:space="preserve">      3.1.8</w:t>
      </w:r>
      <w:r w:rsidR="00F86A9F">
        <w:t xml:space="preserve">. </w:t>
      </w:r>
      <w:r w:rsidR="00F86A9F" w:rsidRPr="0076036A">
        <w:t xml:space="preserve">В случае необоснованного полного или частичного отказа Покупателя от получения Товара  </w:t>
      </w:r>
      <w:r w:rsidR="00F86A9F">
        <w:t>Продавец</w:t>
      </w:r>
      <w:r w:rsidR="00F86A9F" w:rsidRPr="0076036A">
        <w:t xml:space="preserve"> вправе требовать от Покупателя  уплату штрафа в размере 10% от стоимости </w:t>
      </w:r>
      <w:r w:rsidR="00F86A9F" w:rsidRPr="00E15E3F">
        <w:t>заказанного Товара, получать который он отказался</w:t>
      </w:r>
      <w:r w:rsidR="00F86A9F">
        <w:t>. При этом предоплата</w:t>
      </w:r>
      <w:r w:rsidR="0032163D">
        <w:t xml:space="preserve"> (п. 3.1.1)</w:t>
      </w:r>
      <w:r w:rsidR="00F86A9F">
        <w:t xml:space="preserve"> Покупателю не возвращается.</w:t>
      </w:r>
    </w:p>
    <w:p w:rsidR="00B9406C" w:rsidRPr="0076036A" w:rsidRDefault="00DC1C8F" w:rsidP="00B9406C">
      <w:pPr>
        <w:jc w:val="both"/>
        <w:rPr>
          <w:b/>
        </w:rPr>
      </w:pPr>
      <w:r>
        <w:rPr>
          <w:b/>
        </w:rPr>
        <w:t xml:space="preserve">      </w:t>
      </w:r>
      <w:r w:rsidR="00B9406C" w:rsidRPr="0076036A">
        <w:rPr>
          <w:b/>
        </w:rPr>
        <w:t>3.2. Покупатель обязан</w:t>
      </w:r>
    </w:p>
    <w:p w:rsidR="00F64FAE" w:rsidRDefault="00B9406C" w:rsidP="00B9406C">
      <w:pPr>
        <w:jc w:val="both"/>
      </w:pPr>
      <w:r w:rsidRPr="0076036A">
        <w:t xml:space="preserve">      3.2.1. </w:t>
      </w:r>
      <w:r w:rsidR="00223283">
        <w:t>Обеспечить</w:t>
      </w:r>
      <w:r w:rsidR="00F64FAE">
        <w:t xml:space="preserve"> </w:t>
      </w:r>
      <w:r w:rsidR="00223283">
        <w:t xml:space="preserve">Договор нотариально заверенными копиями </w:t>
      </w:r>
      <w:r w:rsidR="00F64FAE">
        <w:t>следующи</w:t>
      </w:r>
      <w:r w:rsidR="00223283">
        <w:t>х</w:t>
      </w:r>
      <w:r w:rsidR="00F64FAE">
        <w:t xml:space="preserve"> документ</w:t>
      </w:r>
      <w:r w:rsidR="00223283">
        <w:t>ов (в качестве приложения)</w:t>
      </w:r>
      <w:r w:rsidR="00F64FAE">
        <w:t>:</w:t>
      </w:r>
    </w:p>
    <w:p w:rsidR="00F64FAE" w:rsidRDefault="009145CF" w:rsidP="00B9406C">
      <w:pPr>
        <w:jc w:val="both"/>
      </w:pPr>
      <w:r>
        <w:tab/>
      </w:r>
      <w:r w:rsidR="00F64FAE" w:rsidRPr="000817A4">
        <w:t>1) Разрешительный документ на деятельность по сбору (заготовке), хранению, переработке и реализации лома и отходов цветных и черных металлов  в соответствии с  Законом Республики Казахстан</w:t>
      </w:r>
      <w:r w:rsidR="000817A4" w:rsidRPr="000817A4">
        <w:t>.</w:t>
      </w:r>
    </w:p>
    <w:p w:rsidR="000817A4" w:rsidRDefault="009145CF" w:rsidP="00B9406C">
      <w:pPr>
        <w:jc w:val="both"/>
      </w:pPr>
      <w:r>
        <w:tab/>
      </w:r>
      <w:r w:rsidR="000817A4">
        <w:t>2) Действующее разрешение на эмиссии в окружающую среду от уполномоченного органа по охране окружающей среды.</w:t>
      </w:r>
    </w:p>
    <w:p w:rsidR="002765FA" w:rsidRDefault="000817A4" w:rsidP="00B9406C">
      <w:pPr>
        <w:jc w:val="both"/>
      </w:pPr>
      <w:r w:rsidRPr="00100F55">
        <w:t xml:space="preserve">      3.2.2. </w:t>
      </w:r>
      <w:r w:rsidR="002765FA" w:rsidRPr="0076036A">
        <w:t>Согласно п</w:t>
      </w:r>
      <w:r w:rsidR="00293BD3">
        <w:t>. </w:t>
      </w:r>
      <w:r w:rsidR="002765FA" w:rsidRPr="0076036A">
        <w:t>2.</w:t>
      </w:r>
      <w:r w:rsidR="00DC677F">
        <w:t>3</w:t>
      </w:r>
      <w:r w:rsidR="002765FA" w:rsidRPr="0076036A">
        <w:t xml:space="preserve"> перечислить на расчетный счет </w:t>
      </w:r>
      <w:r w:rsidR="002765FA" w:rsidRPr="006D5804">
        <w:t>П</w:t>
      </w:r>
      <w:r w:rsidR="002765FA">
        <w:t>родавц</w:t>
      </w:r>
      <w:r w:rsidR="002765FA" w:rsidRPr="0076036A">
        <w:t xml:space="preserve">а </w:t>
      </w:r>
      <w:r w:rsidR="00293BD3">
        <w:t>100 %-</w:t>
      </w:r>
      <w:proofErr w:type="spellStart"/>
      <w:r w:rsidR="00293BD3">
        <w:t>ную</w:t>
      </w:r>
      <w:proofErr w:type="spellEnd"/>
      <w:r w:rsidR="00293BD3">
        <w:t xml:space="preserve"> предоплату</w:t>
      </w:r>
      <w:r w:rsidR="002765FA" w:rsidRPr="0076036A">
        <w:t xml:space="preserve"> за Товар, согласно </w:t>
      </w:r>
      <w:r w:rsidR="002765FA">
        <w:t>Приложению</w:t>
      </w:r>
      <w:r w:rsidR="002765FA" w:rsidRPr="0076036A">
        <w:t xml:space="preserve"> </w:t>
      </w:r>
      <w:r w:rsidR="002765FA">
        <w:t xml:space="preserve">к </w:t>
      </w:r>
      <w:r w:rsidR="00223283">
        <w:t>Д</w:t>
      </w:r>
      <w:r w:rsidR="002765FA">
        <w:t>оговору</w:t>
      </w:r>
      <w:r w:rsidR="00293BD3">
        <w:t xml:space="preserve">, в течение 5 (пяти) рабочих дней </w:t>
      </w:r>
      <w:proofErr w:type="gramStart"/>
      <w:r w:rsidR="00293BD3">
        <w:t xml:space="preserve">с даты </w:t>
      </w:r>
      <w:r w:rsidR="00223283" w:rsidRPr="00AA6AC7">
        <w:t>выставления</w:t>
      </w:r>
      <w:proofErr w:type="gramEnd"/>
      <w:r w:rsidR="00223283" w:rsidRPr="00AA6AC7">
        <w:t xml:space="preserve"> счета Продавцом</w:t>
      </w:r>
      <w:r w:rsidR="002765FA" w:rsidRPr="00AA6AC7">
        <w:t>.</w:t>
      </w:r>
      <w:r w:rsidR="002765FA">
        <w:t xml:space="preserve"> </w:t>
      </w:r>
    </w:p>
    <w:p w:rsidR="00EA3AEF" w:rsidRDefault="002765FA" w:rsidP="00B9406C">
      <w:pPr>
        <w:jc w:val="both"/>
        <w:rPr>
          <w:bCs/>
        </w:rPr>
      </w:pPr>
      <w:r>
        <w:t xml:space="preserve">      3.2.3. </w:t>
      </w:r>
      <w:r w:rsidR="00EA3AEF" w:rsidRPr="00100F55">
        <w:t xml:space="preserve">До вывоза металлолома осуществить все необходимые </w:t>
      </w:r>
      <w:r w:rsidR="00EA3AEF" w:rsidRPr="00100F55">
        <w:rPr>
          <w:rStyle w:val="FontStyle119"/>
          <w:sz w:val="24"/>
          <w:szCs w:val="24"/>
        </w:rPr>
        <w:t xml:space="preserve">измерения (взвешивание, дозиметрия и др.) собственными метрологическими приборами (с предъявлением актов поверки). После </w:t>
      </w:r>
      <w:r w:rsidR="00223283">
        <w:t>вывоза металлолома по Д</w:t>
      </w:r>
      <w:r w:rsidR="00EA3AEF" w:rsidRPr="00100F55">
        <w:t>оговору какие-либо претензии к Продавцу</w:t>
      </w:r>
      <w:r w:rsidR="00EA3AEF" w:rsidRPr="00100F55">
        <w:rPr>
          <w:bCs/>
        </w:rPr>
        <w:t xml:space="preserve"> рассматриваться не будут.</w:t>
      </w:r>
    </w:p>
    <w:p w:rsidR="00293BD3" w:rsidRDefault="00293BD3" w:rsidP="00B9406C">
      <w:pPr>
        <w:jc w:val="both"/>
        <w:rPr>
          <w:bCs/>
        </w:rPr>
      </w:pPr>
      <w:r>
        <w:rPr>
          <w:bCs/>
        </w:rPr>
        <w:t xml:space="preserve">      </w:t>
      </w:r>
      <w:r w:rsidRPr="00CD63D0">
        <w:rPr>
          <w:bCs/>
        </w:rPr>
        <w:t xml:space="preserve">3.2.4. </w:t>
      </w:r>
      <w:r w:rsidR="00AA6AC7" w:rsidRPr="00CD63D0">
        <w:rPr>
          <w:bCs/>
        </w:rPr>
        <w:t xml:space="preserve">Если при взвешивании Товара </w:t>
      </w:r>
      <w:r w:rsidR="008B4745" w:rsidRPr="00CD63D0">
        <w:rPr>
          <w:bCs/>
        </w:rPr>
        <w:t>в процессе отгрузк</w:t>
      </w:r>
      <w:r w:rsidR="003A03D3" w:rsidRPr="00CD63D0">
        <w:rPr>
          <w:bCs/>
        </w:rPr>
        <w:t>и</w:t>
      </w:r>
      <w:r w:rsidR="00AA6AC7" w:rsidRPr="00CD63D0">
        <w:rPr>
          <w:bCs/>
        </w:rPr>
        <w:t xml:space="preserve"> обнаруживается, что фактический объем Товара превышает объем, заявленный в Договоре, то Покупатель </w:t>
      </w:r>
      <w:r w:rsidRPr="00CD63D0">
        <w:rPr>
          <w:bCs/>
        </w:rPr>
        <w:t>произв</w:t>
      </w:r>
      <w:r w:rsidR="008B4745" w:rsidRPr="00CD63D0">
        <w:rPr>
          <w:bCs/>
        </w:rPr>
        <w:t>одит</w:t>
      </w:r>
      <w:r w:rsidRPr="00CD63D0">
        <w:rPr>
          <w:bCs/>
        </w:rPr>
        <w:t xml:space="preserve"> оплату за превыша</w:t>
      </w:r>
      <w:r w:rsidR="006A1146" w:rsidRPr="00CD63D0">
        <w:rPr>
          <w:bCs/>
        </w:rPr>
        <w:t>ющий</w:t>
      </w:r>
      <w:r w:rsidRPr="00CD63D0">
        <w:rPr>
          <w:bCs/>
        </w:rPr>
        <w:t xml:space="preserve"> объем</w:t>
      </w:r>
      <w:r w:rsidR="008B4745" w:rsidRPr="00CD63D0">
        <w:rPr>
          <w:bCs/>
        </w:rPr>
        <w:t xml:space="preserve"> Товара</w:t>
      </w:r>
      <w:r w:rsidR="006A1146" w:rsidRPr="00CD63D0">
        <w:rPr>
          <w:bCs/>
        </w:rPr>
        <w:t xml:space="preserve"> </w:t>
      </w:r>
      <w:r w:rsidR="006A1146" w:rsidRPr="00CD63D0">
        <w:t>в течение 5 (пяти) рабочих д</w:t>
      </w:r>
      <w:r w:rsidR="00306B7C">
        <w:t xml:space="preserve">ней со дня </w:t>
      </w:r>
      <w:r w:rsidR="00F86A9F" w:rsidRPr="00CD63D0">
        <w:t>выставления счета</w:t>
      </w:r>
      <w:r w:rsidR="008B4745" w:rsidRPr="00CD63D0">
        <w:rPr>
          <w:bCs/>
        </w:rPr>
        <w:t xml:space="preserve"> Продавцом</w:t>
      </w:r>
      <w:r w:rsidR="00C14625" w:rsidRPr="00CD63D0">
        <w:rPr>
          <w:bCs/>
        </w:rPr>
        <w:t>,</w:t>
      </w:r>
      <w:r w:rsidR="008B4745" w:rsidRPr="00CD63D0">
        <w:rPr>
          <w:bCs/>
        </w:rPr>
        <w:t xml:space="preserve"> на превышающий объем на основании подписанного обеими Сторонами соответствующего акта приема-передачи.</w:t>
      </w:r>
    </w:p>
    <w:p w:rsidR="00100F55" w:rsidRPr="00100F55" w:rsidRDefault="00100F55" w:rsidP="00B9406C">
      <w:pPr>
        <w:jc w:val="both"/>
      </w:pPr>
      <w:r>
        <w:rPr>
          <w:lang w:val="kk-KZ"/>
        </w:rPr>
        <w:t xml:space="preserve">      3.2.</w:t>
      </w:r>
      <w:r w:rsidR="004D191F">
        <w:rPr>
          <w:lang w:val="kk-KZ"/>
        </w:rPr>
        <w:t>5</w:t>
      </w:r>
      <w:r>
        <w:rPr>
          <w:lang w:val="kk-KZ"/>
        </w:rPr>
        <w:t xml:space="preserve">. Произвести уборку территории после </w:t>
      </w:r>
      <w:r w:rsidRPr="0076036A">
        <w:rPr>
          <w:lang w:val="kk-KZ"/>
        </w:rPr>
        <w:t xml:space="preserve">разделки </w:t>
      </w:r>
      <w:r w:rsidR="00F86A9F" w:rsidRPr="0076036A">
        <w:rPr>
          <w:lang w:val="kk-KZ"/>
        </w:rPr>
        <w:t>металлических конструкций</w:t>
      </w:r>
      <w:r w:rsidR="002765FA">
        <w:rPr>
          <w:lang w:val="kk-KZ"/>
        </w:rPr>
        <w:t>,</w:t>
      </w:r>
      <w:r w:rsidR="00F86A9F">
        <w:rPr>
          <w:lang w:val="kk-KZ"/>
        </w:rPr>
        <w:t xml:space="preserve"> подлежащих передаче Покупателю по Договору, а также после</w:t>
      </w:r>
      <w:r w:rsidR="002765FA">
        <w:rPr>
          <w:lang w:val="kk-KZ"/>
        </w:rPr>
        <w:t xml:space="preserve"> работы специальной техники</w:t>
      </w:r>
      <w:r>
        <w:rPr>
          <w:lang w:val="kk-KZ"/>
        </w:rPr>
        <w:t xml:space="preserve"> и отгрузке </w:t>
      </w:r>
      <w:r w:rsidR="009145CF">
        <w:rPr>
          <w:lang w:val="kk-KZ"/>
        </w:rPr>
        <w:t>Товара</w:t>
      </w:r>
      <w:r>
        <w:rPr>
          <w:lang w:val="kk-KZ"/>
        </w:rPr>
        <w:t>.</w:t>
      </w:r>
    </w:p>
    <w:p w:rsidR="00B9406C" w:rsidRDefault="002765FA" w:rsidP="00B9406C">
      <w:pPr>
        <w:jc w:val="both"/>
      </w:pPr>
      <w:r>
        <w:lastRenderedPageBreak/>
        <w:t xml:space="preserve">      </w:t>
      </w:r>
      <w:r w:rsidR="00B9406C">
        <w:t>3.2.</w:t>
      </w:r>
      <w:r w:rsidR="004D191F">
        <w:t>6</w:t>
      </w:r>
      <w:r w:rsidR="00B9406C" w:rsidRPr="0076036A">
        <w:t>.</w:t>
      </w:r>
      <w:r w:rsidR="00100F55">
        <w:t xml:space="preserve"> </w:t>
      </w:r>
      <w:r w:rsidR="00B9406C" w:rsidRPr="0076036A">
        <w:t>За несоблюдение сроков оплаты Товара</w:t>
      </w:r>
      <w:r w:rsidR="00306B7C">
        <w:t xml:space="preserve"> (п. 2.3)</w:t>
      </w:r>
      <w:r w:rsidR="00B9406C" w:rsidRPr="0076036A">
        <w:t>, предусмотренны</w:t>
      </w:r>
      <w:r w:rsidR="00F86A9F">
        <w:t>х</w:t>
      </w:r>
      <w:r w:rsidR="00B9406C" w:rsidRPr="0076036A">
        <w:t xml:space="preserve"> Договором, Покупатель  уплачивает неустойку в размере 0</w:t>
      </w:r>
      <w:r w:rsidR="00F86A9F">
        <w:t>,</w:t>
      </w:r>
      <w:r w:rsidR="00B9406C" w:rsidRPr="0076036A">
        <w:t>1% от неоплаченной суммы Товара за каждый день просрочки.</w:t>
      </w:r>
    </w:p>
    <w:p w:rsidR="00306B7C" w:rsidRPr="0076036A" w:rsidRDefault="00306B7C" w:rsidP="00B9406C">
      <w:pPr>
        <w:jc w:val="both"/>
      </w:pPr>
      <w:r w:rsidRPr="0076036A">
        <w:t xml:space="preserve">      </w:t>
      </w:r>
      <w:r w:rsidR="004D191F">
        <w:t>3.2.7</w:t>
      </w:r>
      <w:r>
        <w:t xml:space="preserve">. </w:t>
      </w:r>
      <w:r>
        <w:rPr>
          <w:lang w:val="kk-KZ"/>
        </w:rPr>
        <w:t xml:space="preserve">Обеспечить вывоз </w:t>
      </w:r>
      <w:r w:rsidRPr="00E15E3F">
        <w:rPr>
          <w:lang w:val="kk-KZ"/>
        </w:rPr>
        <w:t>Товара</w:t>
      </w:r>
      <w:r>
        <w:rPr>
          <w:lang w:val="kk-KZ"/>
        </w:rPr>
        <w:t xml:space="preserve"> </w:t>
      </w:r>
      <w:r>
        <w:t xml:space="preserve">в течение 30 (тридцати) рабочих дней со дня официального уведомления (п. 3.1.1) </w:t>
      </w:r>
      <w:r w:rsidRPr="0076036A">
        <w:t xml:space="preserve">в объеме, </w:t>
      </w:r>
      <w:r>
        <w:t xml:space="preserve">указанном в </w:t>
      </w:r>
      <w:r w:rsidRPr="0076036A">
        <w:t>Приложени</w:t>
      </w:r>
      <w:r>
        <w:t>и</w:t>
      </w:r>
      <w:r w:rsidRPr="0076036A">
        <w:t xml:space="preserve"> к </w:t>
      </w:r>
      <w:r>
        <w:t>Д</w:t>
      </w:r>
      <w:r w:rsidRPr="0076036A">
        <w:t>оговору</w:t>
      </w:r>
      <w:r>
        <w:t>,</w:t>
      </w:r>
      <w:r w:rsidRPr="0076036A">
        <w:t xml:space="preserve">  на основании акта приема-передачи на право собственности, подписанно</w:t>
      </w:r>
      <w:r>
        <w:t>му</w:t>
      </w:r>
      <w:r w:rsidRPr="0076036A">
        <w:t xml:space="preserve"> </w:t>
      </w:r>
      <w:r>
        <w:t>обеими С</w:t>
      </w:r>
      <w:r w:rsidRPr="0076036A">
        <w:t>торонами</w:t>
      </w:r>
      <w:r w:rsidRPr="00E15E3F">
        <w:rPr>
          <w:lang w:val="kk-KZ"/>
        </w:rPr>
        <w:t>.</w:t>
      </w:r>
    </w:p>
    <w:p w:rsidR="00B9406C" w:rsidRPr="0076036A" w:rsidRDefault="00B9406C" w:rsidP="00B9406C">
      <w:pPr>
        <w:ind w:firstLine="360"/>
        <w:jc w:val="both"/>
      </w:pPr>
      <w:r w:rsidRPr="0076036A">
        <w:t>3.2.</w:t>
      </w:r>
      <w:r w:rsidR="004D191F">
        <w:t>8</w:t>
      </w:r>
      <w:r w:rsidRPr="0076036A">
        <w:t xml:space="preserve">. В случае просрочки </w:t>
      </w:r>
      <w:r w:rsidR="00306B7C">
        <w:rPr>
          <w:lang w:val="kk-KZ"/>
        </w:rPr>
        <w:t xml:space="preserve">вывоза </w:t>
      </w:r>
      <w:r w:rsidRPr="0076036A">
        <w:t>Товара</w:t>
      </w:r>
      <w:r w:rsidR="00306B7C">
        <w:t xml:space="preserve"> (п. 3.2.8) </w:t>
      </w:r>
      <w:r w:rsidRPr="0076036A">
        <w:t xml:space="preserve">Покупатель уплачивает </w:t>
      </w:r>
      <w:r w:rsidR="00306B7C">
        <w:t>Продавцу</w:t>
      </w:r>
      <w:r w:rsidRPr="0076036A">
        <w:t xml:space="preserve"> неустойку в размере 0,1% от стоимости не принятого в срок </w:t>
      </w:r>
      <w:r w:rsidR="00F86A9F">
        <w:t>Товара за каждый день просрочки,</w:t>
      </w:r>
      <w:r w:rsidRPr="0076036A">
        <w:t xml:space="preserve"> но не более 5% от стоимости не принятой партии Товара.</w:t>
      </w:r>
    </w:p>
    <w:p w:rsidR="006C2127" w:rsidRPr="00F86A9F" w:rsidRDefault="006C2127" w:rsidP="00B9406C">
      <w:pPr>
        <w:jc w:val="both"/>
      </w:pPr>
    </w:p>
    <w:p w:rsidR="006C2127" w:rsidRPr="006C2127" w:rsidRDefault="00B9406C" w:rsidP="006C2127">
      <w:pPr>
        <w:pStyle w:val="a8"/>
        <w:numPr>
          <w:ilvl w:val="0"/>
          <w:numId w:val="2"/>
        </w:numPr>
        <w:ind w:left="284"/>
        <w:jc w:val="center"/>
        <w:rPr>
          <w:b/>
          <w:sz w:val="28"/>
          <w:szCs w:val="28"/>
        </w:rPr>
      </w:pPr>
      <w:r w:rsidRPr="006C2127">
        <w:rPr>
          <w:b/>
          <w:sz w:val="28"/>
          <w:szCs w:val="28"/>
        </w:rPr>
        <w:t xml:space="preserve">Порядок </w:t>
      </w:r>
      <w:r w:rsidR="00AE42EE" w:rsidRPr="006C2127">
        <w:rPr>
          <w:b/>
          <w:sz w:val="28"/>
          <w:szCs w:val="28"/>
        </w:rPr>
        <w:t>отгруз</w:t>
      </w:r>
      <w:r w:rsidR="002765FA" w:rsidRPr="006C2127">
        <w:rPr>
          <w:b/>
          <w:sz w:val="28"/>
          <w:szCs w:val="28"/>
        </w:rPr>
        <w:t>ки</w:t>
      </w:r>
    </w:p>
    <w:p w:rsidR="003A15F6" w:rsidRDefault="00B9406C" w:rsidP="00B9406C">
      <w:pPr>
        <w:jc w:val="both"/>
      </w:pPr>
      <w:r w:rsidRPr="0076036A">
        <w:t xml:space="preserve">       4.1.Товар предоставляется в ра</w:t>
      </w:r>
      <w:r>
        <w:t>споряжение Покупателя на условиях самовывоза</w:t>
      </w:r>
      <w:r w:rsidRPr="0076036A">
        <w:t>.</w:t>
      </w:r>
    </w:p>
    <w:p w:rsidR="00881665" w:rsidRDefault="00881665" w:rsidP="00B9406C">
      <w:pPr>
        <w:jc w:val="both"/>
      </w:pPr>
      <w:r>
        <w:t xml:space="preserve">       4.</w:t>
      </w:r>
      <w:r w:rsidR="006F6F05">
        <w:t>2</w:t>
      </w:r>
      <w:r>
        <w:t>. Заготовка (сортировка и резка) и отгрузка Товара производится полностью за счет Покупателя и его собственными силами.</w:t>
      </w:r>
    </w:p>
    <w:p w:rsidR="00D21B92" w:rsidRDefault="006F6F05" w:rsidP="00B9406C">
      <w:pPr>
        <w:jc w:val="both"/>
      </w:pPr>
      <w:r>
        <w:t xml:space="preserve">       4.3</w:t>
      </w:r>
      <w:r w:rsidR="00EA3AEF">
        <w:t xml:space="preserve">. </w:t>
      </w:r>
      <w:r w:rsidR="00D21B92">
        <w:t>Схема отгрузки Товара:</w:t>
      </w:r>
    </w:p>
    <w:p w:rsidR="00B42CE4" w:rsidRDefault="003A15F6" w:rsidP="00B9406C">
      <w:pPr>
        <w:jc w:val="both"/>
      </w:pPr>
      <w:r>
        <w:t xml:space="preserve">      </w:t>
      </w:r>
      <w:r w:rsidR="00EA3AEF">
        <w:t xml:space="preserve">   </w:t>
      </w:r>
      <w:proofErr w:type="gramStart"/>
      <w:r w:rsidR="00EA3AEF">
        <w:t xml:space="preserve">- </w:t>
      </w:r>
      <w:r w:rsidR="00B42CE4">
        <w:t xml:space="preserve">Перед выездом на место передачи </w:t>
      </w:r>
      <w:r w:rsidR="00B42CE4" w:rsidRPr="00EA3AEF">
        <w:t xml:space="preserve">Товара </w:t>
      </w:r>
      <w:r w:rsidR="00B42CE4">
        <w:t xml:space="preserve">Покупатель получает </w:t>
      </w:r>
      <w:r w:rsidR="002765FA">
        <w:t>спец</w:t>
      </w:r>
      <w:r w:rsidR="00B42CE4">
        <w:t>пропуск от Продавца для представителей Покупателя, специальной техники и автотранспорта согласно с</w:t>
      </w:r>
      <w:r w:rsidR="00EA3AEF">
        <w:t>пис</w:t>
      </w:r>
      <w:r w:rsidR="00B42CE4">
        <w:t>ку,</w:t>
      </w:r>
      <w:r w:rsidR="00F86A9F">
        <w:t xml:space="preserve"> направленному в адрес Пр</w:t>
      </w:r>
      <w:r w:rsidR="00881665">
        <w:t>одавца,</w:t>
      </w:r>
      <w:r w:rsidR="00B42CE4">
        <w:t xml:space="preserve"> заверенному подписью и печатью руководителя Покупателя</w:t>
      </w:r>
      <w:r w:rsidR="002765FA">
        <w:t xml:space="preserve"> (представители:</w:t>
      </w:r>
      <w:proofErr w:type="gramEnd"/>
      <w:r w:rsidR="002765FA">
        <w:t xml:space="preserve"> </w:t>
      </w:r>
      <w:proofErr w:type="gramStart"/>
      <w:r w:rsidR="002765FA">
        <w:t>Ф.И.О., паспортные данные, должность; специальная техника и автотранспорт: наименования, государственные регистрационные номера)</w:t>
      </w:r>
      <w:r w:rsidR="00B42CE4">
        <w:t>.</w:t>
      </w:r>
      <w:r>
        <w:t xml:space="preserve"> </w:t>
      </w:r>
      <w:proofErr w:type="gramEnd"/>
    </w:p>
    <w:p w:rsidR="00D21B92" w:rsidRPr="00EA3AEF" w:rsidRDefault="00B42CE4" w:rsidP="00B9406C">
      <w:pPr>
        <w:jc w:val="both"/>
      </w:pPr>
      <w:r>
        <w:t xml:space="preserve">        </w:t>
      </w:r>
      <w:r w:rsidR="00881665">
        <w:t xml:space="preserve">- Специальная техника </w:t>
      </w:r>
      <w:r w:rsidR="00D21B92">
        <w:t xml:space="preserve">и </w:t>
      </w:r>
      <w:r w:rsidR="002765FA">
        <w:t xml:space="preserve">представители </w:t>
      </w:r>
      <w:r w:rsidR="00B42017">
        <w:t>Покупателя</w:t>
      </w:r>
      <w:r w:rsidR="00D21B92">
        <w:t xml:space="preserve"> прибывают на </w:t>
      </w:r>
      <w:r w:rsidR="00B42017">
        <w:t xml:space="preserve">место передачи </w:t>
      </w:r>
      <w:r w:rsidR="00B42017" w:rsidRPr="00EA3AEF">
        <w:t>Товара</w:t>
      </w:r>
      <w:r w:rsidR="00D21B92" w:rsidRPr="00EA3AEF">
        <w:t>;</w:t>
      </w:r>
    </w:p>
    <w:p w:rsidR="00D21B92" w:rsidRDefault="00D21B92" w:rsidP="00B9406C">
      <w:pPr>
        <w:jc w:val="both"/>
      </w:pPr>
      <w:r>
        <w:t xml:space="preserve">      </w:t>
      </w:r>
      <w:r w:rsidR="00B42CE4">
        <w:t xml:space="preserve"> </w:t>
      </w:r>
      <w:r>
        <w:t xml:space="preserve"> - </w:t>
      </w:r>
      <w:r w:rsidR="007D6840">
        <w:t>Представители</w:t>
      </w:r>
      <w:r w:rsidR="00B42017">
        <w:t xml:space="preserve"> Покупателя</w:t>
      </w:r>
      <w:r>
        <w:t xml:space="preserve"> осуществляют заготовку (сортировк</w:t>
      </w:r>
      <w:r w:rsidR="00AE42EE">
        <w:t>у</w:t>
      </w:r>
      <w:r>
        <w:t xml:space="preserve"> и резк</w:t>
      </w:r>
      <w:r w:rsidR="00AE42EE">
        <w:t>у</w:t>
      </w:r>
      <w:r>
        <w:t xml:space="preserve">) Товара </w:t>
      </w:r>
      <w:r w:rsidR="006F665C">
        <w:t xml:space="preserve">для </w:t>
      </w:r>
      <w:r w:rsidR="007D6840">
        <w:t xml:space="preserve">последующей </w:t>
      </w:r>
      <w:r w:rsidR="006F665C">
        <w:t>погрузки</w:t>
      </w:r>
      <w:r>
        <w:t xml:space="preserve"> в автотранспорт;</w:t>
      </w:r>
    </w:p>
    <w:p w:rsidR="006F665C" w:rsidRDefault="00D21B92" w:rsidP="00B9406C">
      <w:pPr>
        <w:jc w:val="both"/>
      </w:pPr>
      <w:r>
        <w:t xml:space="preserve">      </w:t>
      </w:r>
      <w:r w:rsidR="00B42CE4">
        <w:t xml:space="preserve"> </w:t>
      </w:r>
      <w:r>
        <w:t xml:space="preserve"> - Авт</w:t>
      </w:r>
      <w:r w:rsidR="006F665C">
        <w:t>отранспорт</w:t>
      </w:r>
      <w:r w:rsidR="00B42017">
        <w:t xml:space="preserve"> Покупателя</w:t>
      </w:r>
      <w:r w:rsidR="006F665C">
        <w:t xml:space="preserve"> прибывает на место</w:t>
      </w:r>
      <w:r w:rsidR="00B42017">
        <w:t xml:space="preserve"> передачи Товара</w:t>
      </w:r>
      <w:r w:rsidR="006F665C">
        <w:t xml:space="preserve">, </w:t>
      </w:r>
      <w:r w:rsidR="00AE42EE">
        <w:t>и</w:t>
      </w:r>
      <w:r w:rsidR="006F665C">
        <w:t xml:space="preserve"> </w:t>
      </w:r>
      <w:r w:rsidR="007D6840">
        <w:t>специальная техника (</w:t>
      </w:r>
      <w:r w:rsidR="006F665C">
        <w:t>кран</w:t>
      </w:r>
      <w:r w:rsidR="007D6840">
        <w:t>) Покупателя</w:t>
      </w:r>
      <w:r w:rsidR="006F665C">
        <w:t xml:space="preserve"> осуществляет погрузку металлолома;</w:t>
      </w:r>
    </w:p>
    <w:p w:rsidR="006F665C" w:rsidRDefault="006F665C" w:rsidP="00B9406C">
      <w:pPr>
        <w:jc w:val="both"/>
      </w:pPr>
      <w:r>
        <w:t xml:space="preserve">      </w:t>
      </w:r>
      <w:r w:rsidR="00B42CE4">
        <w:t xml:space="preserve"> </w:t>
      </w:r>
      <w:r>
        <w:t xml:space="preserve">- </w:t>
      </w:r>
      <w:r w:rsidR="00EA3AEF">
        <w:t xml:space="preserve"> </w:t>
      </w:r>
      <w:r w:rsidR="007D6840">
        <w:t xml:space="preserve">Специальная техника (кран) </w:t>
      </w:r>
      <w:r w:rsidR="00B42017">
        <w:t>Покупателя долж</w:t>
      </w:r>
      <w:r w:rsidR="007D6840">
        <w:t>на</w:t>
      </w:r>
      <w:r w:rsidR="00B42017">
        <w:t xml:space="preserve"> быть</w:t>
      </w:r>
      <w:r>
        <w:t xml:space="preserve"> оборудован</w:t>
      </w:r>
      <w:r w:rsidR="007D6840">
        <w:t>а</w:t>
      </w:r>
      <w:r>
        <w:t xml:space="preserve"> специальными весами</w:t>
      </w:r>
      <w:r w:rsidR="007D6840">
        <w:t>, прошедшими процедуру поверки</w:t>
      </w:r>
      <w:r>
        <w:t>;</w:t>
      </w:r>
    </w:p>
    <w:p w:rsidR="00C21882" w:rsidRDefault="00C21882" w:rsidP="00B9406C">
      <w:pPr>
        <w:jc w:val="both"/>
      </w:pPr>
      <w:r>
        <w:t xml:space="preserve">     </w:t>
      </w:r>
      <w:r w:rsidR="00B42CE4">
        <w:t xml:space="preserve"> </w:t>
      </w:r>
      <w:r>
        <w:t xml:space="preserve"> - </w:t>
      </w:r>
      <w:r w:rsidR="007D6840">
        <w:t>От</w:t>
      </w:r>
      <w:r w:rsidR="006F665C">
        <w:t>грузка Товара на автотранспорт</w:t>
      </w:r>
      <w:r>
        <w:t xml:space="preserve"> Покупателя</w:t>
      </w:r>
      <w:r w:rsidR="006F665C">
        <w:t xml:space="preserve"> осуществля</w:t>
      </w:r>
      <w:r w:rsidR="00EA3AEF">
        <w:t>ется</w:t>
      </w:r>
      <w:r w:rsidR="006F665C">
        <w:t xml:space="preserve"> в присутствии </w:t>
      </w:r>
      <w:r>
        <w:t>ответственных представителей обеих Сторон;</w:t>
      </w:r>
    </w:p>
    <w:p w:rsidR="00B9406C" w:rsidRPr="007D6840" w:rsidRDefault="007D6840" w:rsidP="00B9406C">
      <w:pPr>
        <w:jc w:val="both"/>
      </w:pPr>
      <w:r w:rsidRPr="007D6840">
        <w:t xml:space="preserve">       -  По окончании о</w:t>
      </w:r>
      <w:r>
        <w:t>т</w:t>
      </w:r>
      <w:r w:rsidRPr="007D6840">
        <w:t xml:space="preserve">грузки </w:t>
      </w:r>
      <w:r>
        <w:t xml:space="preserve">Товара </w:t>
      </w:r>
      <w:r w:rsidRPr="007D6840">
        <w:t>подписывается акт приема-</w:t>
      </w:r>
      <w:r w:rsidR="00881665">
        <w:t>передачи представителями обеих С</w:t>
      </w:r>
      <w:r w:rsidRPr="007D6840">
        <w:t>торон.</w:t>
      </w:r>
    </w:p>
    <w:p w:rsidR="00B9406C" w:rsidRPr="0076036A" w:rsidRDefault="00B9406C" w:rsidP="00B9406C">
      <w:pPr>
        <w:jc w:val="both"/>
      </w:pPr>
    </w:p>
    <w:p w:rsidR="006C2127" w:rsidRPr="006C2127" w:rsidRDefault="00B9406C" w:rsidP="006C2127">
      <w:pPr>
        <w:pStyle w:val="1"/>
        <w:numPr>
          <w:ilvl w:val="0"/>
          <w:numId w:val="2"/>
        </w:numPr>
        <w:spacing w:line="216" w:lineRule="auto"/>
        <w:ind w:left="284"/>
        <w:jc w:val="center"/>
        <w:rPr>
          <w:b/>
          <w:sz w:val="28"/>
          <w:szCs w:val="28"/>
        </w:rPr>
      </w:pPr>
      <w:r w:rsidRPr="006C2127">
        <w:rPr>
          <w:b/>
          <w:sz w:val="28"/>
          <w:szCs w:val="28"/>
        </w:rPr>
        <w:t>Приемка Товара</w:t>
      </w:r>
    </w:p>
    <w:p w:rsidR="00B9406C" w:rsidRPr="0076036A" w:rsidRDefault="00B9406C" w:rsidP="00B9406C">
      <w:pPr>
        <w:ind w:firstLine="360"/>
        <w:jc w:val="both"/>
      </w:pPr>
      <w:r w:rsidRPr="0076036A">
        <w:t xml:space="preserve"> 5.1.Приемка Товара по количеству и качеству осуществляется материально-ответственным лицом Покупателя с предъявлением доверенности на получени</w:t>
      </w:r>
      <w:r w:rsidR="00AE42EE">
        <w:t>е</w:t>
      </w:r>
      <w:r w:rsidRPr="0076036A">
        <w:t xml:space="preserve"> Товара </w:t>
      </w:r>
      <w:r w:rsidR="00881665">
        <w:t>от</w:t>
      </w:r>
      <w:r w:rsidRPr="0076036A">
        <w:t xml:space="preserve"> П</w:t>
      </w:r>
      <w:r w:rsidR="003E53BD">
        <w:t>родавца</w:t>
      </w:r>
      <w:r w:rsidRPr="0076036A">
        <w:t xml:space="preserve"> в соответствии с условиями Договора.</w:t>
      </w:r>
    </w:p>
    <w:p w:rsidR="00B9406C" w:rsidRPr="0076036A" w:rsidRDefault="00B9406C" w:rsidP="00B9406C">
      <w:pPr>
        <w:ind w:firstLine="360"/>
        <w:jc w:val="both"/>
      </w:pPr>
      <w:r w:rsidRPr="0076036A">
        <w:t>5.2. Если в процессе приемки Товара будут установлены расхождения по количеству и/или качеству Товара, Покупатель обязан приостановить дальнейшую приемку и в течение 24 часов  вызвать представителя П</w:t>
      </w:r>
      <w:r w:rsidR="003E53BD">
        <w:t>родавца</w:t>
      </w:r>
      <w:r w:rsidRPr="0076036A">
        <w:t xml:space="preserve"> для участия в продолжени</w:t>
      </w:r>
      <w:proofErr w:type="gramStart"/>
      <w:r w:rsidR="003E53BD">
        <w:t>и</w:t>
      </w:r>
      <w:proofErr w:type="gramEnd"/>
      <w:r w:rsidRPr="0076036A">
        <w:t xml:space="preserve"> приемки  и составлени</w:t>
      </w:r>
      <w:r w:rsidR="003E53BD">
        <w:t>и</w:t>
      </w:r>
      <w:r w:rsidRPr="0076036A">
        <w:t xml:space="preserve"> акта о выявленных расхождениях. Претензии по количеству  и/или  качеству Товара, с приложением соответствующих актов и подтверждающих документов должны быть представлены П</w:t>
      </w:r>
      <w:r w:rsidR="003E53BD">
        <w:t>родавцу</w:t>
      </w:r>
      <w:r w:rsidRPr="0076036A">
        <w:t xml:space="preserve"> в письменной форме не позднее 14 календарных дней от даты принятия Товара.</w:t>
      </w:r>
    </w:p>
    <w:p w:rsidR="00B9406C" w:rsidRPr="0076036A" w:rsidRDefault="008B4745" w:rsidP="00B9406C">
      <w:pPr>
        <w:jc w:val="both"/>
      </w:pPr>
      <w:r>
        <w:t xml:space="preserve">       5.3.</w:t>
      </w:r>
      <w:r w:rsidR="003E53BD">
        <w:t xml:space="preserve"> </w:t>
      </w:r>
      <w:r w:rsidR="00B9406C" w:rsidRPr="0076036A">
        <w:t>Претензии, направленные позже указанного срока</w:t>
      </w:r>
      <w:r>
        <w:t xml:space="preserve"> (п. 5.2) </w:t>
      </w:r>
      <w:r w:rsidR="00B9406C" w:rsidRPr="0076036A">
        <w:t>и/или без п</w:t>
      </w:r>
      <w:r w:rsidR="00B9406C">
        <w:t>риложения упомянутых документов</w:t>
      </w:r>
      <w:r w:rsidRPr="008B4745">
        <w:t xml:space="preserve"> </w:t>
      </w:r>
      <w:r>
        <w:t>(п. 5.2),</w:t>
      </w:r>
      <w:r w:rsidRPr="0076036A">
        <w:t xml:space="preserve"> </w:t>
      </w:r>
      <w:r w:rsidR="00B9406C" w:rsidRPr="0076036A">
        <w:t xml:space="preserve"> рассмотрению не подлежат. В этом случае Товар считается поставленным в соответствии с товаросопроводительной документацией. </w:t>
      </w:r>
    </w:p>
    <w:p w:rsidR="00B9406C" w:rsidRDefault="00B9406C" w:rsidP="00F71DE6">
      <w:pPr>
        <w:ind w:firstLine="360"/>
        <w:jc w:val="both"/>
      </w:pPr>
      <w:r w:rsidRPr="0076036A">
        <w:t xml:space="preserve"> 5.</w:t>
      </w:r>
      <w:r w:rsidR="006F6F05">
        <w:t>4</w:t>
      </w:r>
      <w:r w:rsidRPr="0076036A">
        <w:t>. Претензии на недостачу Товара в пределах погрешности весов Покупателем не предъявляются.</w:t>
      </w:r>
    </w:p>
    <w:p w:rsidR="00202282" w:rsidRPr="00417EC3" w:rsidRDefault="00202282" w:rsidP="00F71DE6">
      <w:pPr>
        <w:ind w:firstLine="360"/>
        <w:jc w:val="both"/>
      </w:pPr>
    </w:p>
    <w:p w:rsidR="006C2127" w:rsidRPr="006C2127" w:rsidRDefault="00B9406C" w:rsidP="00AA6AC7">
      <w:pPr>
        <w:pStyle w:val="a8"/>
        <w:numPr>
          <w:ilvl w:val="0"/>
          <w:numId w:val="2"/>
        </w:numPr>
        <w:tabs>
          <w:tab w:val="clear" w:pos="5180"/>
        </w:tabs>
        <w:ind w:left="284"/>
        <w:jc w:val="center"/>
        <w:rPr>
          <w:sz w:val="28"/>
          <w:szCs w:val="28"/>
        </w:rPr>
      </w:pPr>
      <w:r w:rsidRPr="006C2127">
        <w:rPr>
          <w:b/>
          <w:sz w:val="28"/>
          <w:szCs w:val="28"/>
        </w:rPr>
        <w:t>Обстоятельства непреодолимой силы</w:t>
      </w:r>
    </w:p>
    <w:p w:rsidR="00B9406C" w:rsidRPr="0076036A" w:rsidRDefault="000B2515" w:rsidP="000B2515">
      <w:pPr>
        <w:ind w:firstLine="426"/>
        <w:jc w:val="both"/>
      </w:pPr>
      <w:r>
        <w:t>6</w:t>
      </w:r>
      <w:r w:rsidR="00B9406C" w:rsidRPr="0076036A">
        <w:t>.1. Ни одна из сторон не несет ответственности перед другой Стороной за неисполнение или ненадлежащее исполнение обязательств по Договору, обусловленн</w:t>
      </w:r>
      <w:r w:rsidR="00010916">
        <w:t>ых</w:t>
      </w:r>
      <w:r w:rsidR="00B9406C" w:rsidRPr="0076036A">
        <w:t xml:space="preserve"> действием обстоятельств непреодолимой сил</w:t>
      </w:r>
      <w:r w:rsidR="00010916">
        <w:t>ы</w:t>
      </w:r>
      <w:r w:rsidR="00B9406C" w:rsidRPr="0076036A">
        <w:t xml:space="preserve">, то есть чрезвычайными и непредотвратимыми при </w:t>
      </w:r>
      <w:r w:rsidR="00B9406C" w:rsidRPr="0076036A">
        <w:lastRenderedPageBreak/>
        <w:t>данных условиях  обстоятельств, в том числе политическими, природными стихийными бедствиями, а также изданием актов государственных органов.</w:t>
      </w:r>
    </w:p>
    <w:p w:rsidR="00B9406C" w:rsidRPr="0076036A" w:rsidRDefault="000B2515" w:rsidP="000B2515">
      <w:pPr>
        <w:ind w:firstLine="426"/>
        <w:jc w:val="both"/>
      </w:pPr>
      <w:r>
        <w:t>6</w:t>
      </w:r>
      <w:r w:rsidR="00B9406C" w:rsidRPr="0076036A">
        <w:t>.2. Сторона, которая не выполняет свои обязательства вследствие действий непреодолимой силы, должна не позднее 3-х  кале</w:t>
      </w:r>
      <w:r w:rsidR="000C7DD9">
        <w:t>ндарных дней  известить другую С</w:t>
      </w:r>
      <w:r w:rsidR="00B9406C" w:rsidRPr="0076036A">
        <w:t>торону о таких обстоятельствах и их влияние на исполнение обязательств по Договору</w:t>
      </w:r>
      <w:r w:rsidR="000C7DD9">
        <w:t>.</w:t>
      </w:r>
    </w:p>
    <w:p w:rsidR="00B9406C" w:rsidRDefault="000B2515" w:rsidP="000B2515">
      <w:pPr>
        <w:ind w:firstLine="426"/>
        <w:jc w:val="both"/>
      </w:pPr>
      <w:r>
        <w:t>6</w:t>
      </w:r>
      <w:r w:rsidR="00B9406C" w:rsidRPr="0076036A">
        <w:t>.3. Если данные обстоятельства действуют на протяжении 3</w:t>
      </w:r>
      <w:r w:rsidR="000C7DD9">
        <w:t>-</w:t>
      </w:r>
      <w:r w:rsidR="00B9406C" w:rsidRPr="0076036A">
        <w:t xml:space="preserve">х последовательных месяцев, настоящий </w:t>
      </w:r>
      <w:proofErr w:type="gramStart"/>
      <w:r w:rsidR="00B9406C" w:rsidRPr="0076036A">
        <w:t>Договор</w:t>
      </w:r>
      <w:proofErr w:type="gramEnd"/>
      <w:r w:rsidR="00B9406C" w:rsidRPr="0076036A">
        <w:t xml:space="preserve"> может быть расторгнут по соглашению Сторон, либо одной из Сторон путем направления уведомления другой Стороне.</w:t>
      </w:r>
    </w:p>
    <w:p w:rsidR="006C2127" w:rsidRPr="0076036A" w:rsidRDefault="006C2127" w:rsidP="000B2515">
      <w:pPr>
        <w:ind w:firstLine="426"/>
        <w:jc w:val="both"/>
      </w:pPr>
    </w:p>
    <w:p w:rsidR="006C2127" w:rsidRPr="006C2127" w:rsidRDefault="00B9406C" w:rsidP="006C2127">
      <w:pPr>
        <w:pStyle w:val="a8"/>
        <w:numPr>
          <w:ilvl w:val="0"/>
          <w:numId w:val="2"/>
        </w:numPr>
        <w:ind w:left="426"/>
        <w:jc w:val="center"/>
        <w:rPr>
          <w:b/>
          <w:sz w:val="28"/>
          <w:szCs w:val="28"/>
        </w:rPr>
      </w:pPr>
      <w:r w:rsidRPr="006C2127">
        <w:rPr>
          <w:b/>
          <w:sz w:val="28"/>
          <w:szCs w:val="28"/>
        </w:rPr>
        <w:t>Прочие условия</w:t>
      </w:r>
    </w:p>
    <w:p w:rsidR="00B9406C" w:rsidRPr="0076036A" w:rsidRDefault="000B2515" w:rsidP="000B2515">
      <w:pPr>
        <w:ind w:firstLine="426"/>
        <w:jc w:val="both"/>
      </w:pPr>
      <w:r>
        <w:rPr>
          <w:b/>
        </w:rPr>
        <w:t xml:space="preserve"> </w:t>
      </w:r>
      <w:r>
        <w:t>7</w:t>
      </w:r>
      <w:r w:rsidR="00B9406C" w:rsidRPr="0076036A">
        <w:t>.1. Договор, подписанный Сторонами, и переданный/полученный в электронном виде, а также счет на оплату, имеет юридическую силу, и может использоваться как основание для перечисления денежных сре</w:t>
      </w:r>
      <w:proofErr w:type="gramStart"/>
      <w:r w:rsidR="00B9406C" w:rsidRPr="0076036A">
        <w:t>дств в с</w:t>
      </w:r>
      <w:proofErr w:type="gramEnd"/>
      <w:r w:rsidR="00B9406C" w:rsidRPr="0076036A">
        <w:t>оответствии с п.</w:t>
      </w:r>
      <w:r w:rsidR="000C7DD9">
        <w:t xml:space="preserve"> </w:t>
      </w:r>
      <w:r w:rsidR="00B9406C" w:rsidRPr="0076036A">
        <w:t>2.2 Договора.</w:t>
      </w:r>
    </w:p>
    <w:p w:rsidR="00B9406C" w:rsidRPr="0076036A" w:rsidRDefault="000B2515" w:rsidP="000B2515">
      <w:pPr>
        <w:ind w:firstLine="426"/>
        <w:jc w:val="both"/>
      </w:pPr>
      <w:r>
        <w:t xml:space="preserve"> 7</w:t>
      </w:r>
      <w:r w:rsidR="00B9406C" w:rsidRPr="0076036A">
        <w:t xml:space="preserve">.2. Покупатель не имеет право передавать свои права и обязанности третьим лицам без письменного согласия </w:t>
      </w:r>
      <w:r w:rsidR="00EA3AEF" w:rsidRPr="006D5804">
        <w:t>П</w:t>
      </w:r>
      <w:r w:rsidR="00EA3AEF">
        <w:t>родавца</w:t>
      </w:r>
      <w:r w:rsidR="00B9406C" w:rsidRPr="0076036A">
        <w:t>.</w:t>
      </w:r>
    </w:p>
    <w:p w:rsidR="00B9406C" w:rsidRPr="0076036A" w:rsidRDefault="000B2515" w:rsidP="000B2515">
      <w:pPr>
        <w:ind w:firstLine="426"/>
        <w:jc w:val="both"/>
      </w:pPr>
      <w:r>
        <w:t xml:space="preserve"> 7</w:t>
      </w:r>
      <w:r w:rsidR="000C7DD9">
        <w:t xml:space="preserve">.3. </w:t>
      </w:r>
      <w:r w:rsidR="00B9406C" w:rsidRPr="0076036A">
        <w:t xml:space="preserve">Стороны также  гарантируют, что юридические адреса, указанные в документах являются фактическими адресами местонахождения Сторон. При изменении почтовых или банковских реквизитов, органов управления юридическим лицом, внесение изменений в учредительные документы Стороны обязаны информировать друг друга в письменной форме в </w:t>
      </w:r>
      <w:r w:rsidR="000C7DD9">
        <w:t xml:space="preserve">течение </w:t>
      </w:r>
      <w:r w:rsidR="00B9406C" w:rsidRPr="0076036A">
        <w:t xml:space="preserve">5-ти </w:t>
      </w:r>
      <w:r w:rsidR="000C7DD9">
        <w:t>рабочих дней</w:t>
      </w:r>
      <w:r w:rsidR="00B9406C" w:rsidRPr="0076036A">
        <w:t>.</w:t>
      </w:r>
    </w:p>
    <w:p w:rsidR="00B9406C" w:rsidRPr="0076036A" w:rsidRDefault="000B2515" w:rsidP="000B2515">
      <w:pPr>
        <w:ind w:firstLine="426"/>
        <w:jc w:val="both"/>
      </w:pPr>
      <w:r>
        <w:t xml:space="preserve"> 7</w:t>
      </w:r>
      <w:r w:rsidR="000C7DD9">
        <w:t>.4</w:t>
      </w:r>
      <w:r w:rsidR="00B9406C" w:rsidRPr="0076036A">
        <w:t>. Вся корреспонденция</w:t>
      </w:r>
      <w:r w:rsidR="000C7DD9">
        <w:t xml:space="preserve"> по теме Договора (почтовые</w:t>
      </w:r>
      <w:r w:rsidR="00B9406C" w:rsidRPr="0076036A">
        <w:t>, телеграфные сообщения, документы, передаваемые посредством факсимильной или электронной связи</w:t>
      </w:r>
      <w:r w:rsidR="000C7DD9">
        <w:t>) принимаются С</w:t>
      </w:r>
      <w:r w:rsidR="00B9406C" w:rsidRPr="0076036A">
        <w:t xml:space="preserve">торонами наравне с оригиналами, и </w:t>
      </w:r>
      <w:r w:rsidR="000C7DD9">
        <w:t>по</w:t>
      </w:r>
      <w:r w:rsidR="00B9406C" w:rsidRPr="0076036A">
        <w:t xml:space="preserve">длежит обмену на оригиналы  при отгрузке первой партии Товара.  </w:t>
      </w:r>
    </w:p>
    <w:p w:rsidR="00B9406C" w:rsidRPr="0076036A" w:rsidRDefault="000B2515" w:rsidP="000B2515">
      <w:pPr>
        <w:ind w:firstLine="426"/>
        <w:jc w:val="both"/>
      </w:pPr>
      <w:r>
        <w:t xml:space="preserve"> 7</w:t>
      </w:r>
      <w:r w:rsidR="000C7DD9">
        <w:t>.5</w:t>
      </w:r>
      <w:r w:rsidR="00B9406C" w:rsidRPr="0076036A">
        <w:t xml:space="preserve">. Стороны обязуются не разглашать ставшую им известной в связи с исполнением настоящего Договора конфиденциальную информацию третьим лицам, и не использовать ее для каких-либо целей, кроме </w:t>
      </w:r>
      <w:r w:rsidR="000C7DD9">
        <w:t>тех, что относятся к договорным</w:t>
      </w:r>
      <w:r w:rsidR="00B9406C" w:rsidRPr="0076036A">
        <w:t xml:space="preserve"> обязательств</w:t>
      </w:r>
      <w:r w:rsidR="000C7DD9">
        <w:t>ам</w:t>
      </w:r>
      <w:r w:rsidR="00B9406C" w:rsidRPr="0076036A">
        <w:t>.</w:t>
      </w:r>
    </w:p>
    <w:p w:rsidR="00B9406C" w:rsidRPr="0076036A" w:rsidRDefault="000B2515" w:rsidP="000B2515">
      <w:pPr>
        <w:ind w:firstLine="426"/>
        <w:jc w:val="both"/>
      </w:pPr>
      <w:r>
        <w:t xml:space="preserve"> 7</w:t>
      </w:r>
      <w:r w:rsidR="000C7DD9">
        <w:t>.6</w:t>
      </w:r>
      <w:r w:rsidR="00B9406C" w:rsidRPr="0076036A">
        <w:t xml:space="preserve">. </w:t>
      </w:r>
      <w:r w:rsidR="000C7DD9">
        <w:t xml:space="preserve">Настоящий </w:t>
      </w:r>
      <w:r w:rsidR="00B9406C" w:rsidRPr="0076036A">
        <w:t xml:space="preserve">Договор составлен в 2-х экземплярах, имеющих одинаковую </w:t>
      </w:r>
      <w:r w:rsidR="000C7DD9">
        <w:t xml:space="preserve">юридическую </w:t>
      </w:r>
      <w:r w:rsidR="00B9406C" w:rsidRPr="0076036A">
        <w:t>силу, по одному экземпляру для каждой из Сторон</w:t>
      </w:r>
      <w:r w:rsidR="000C7DD9">
        <w:t>.</w:t>
      </w:r>
    </w:p>
    <w:p w:rsidR="00B9406C" w:rsidRDefault="00B9406C" w:rsidP="00B9406C">
      <w:pPr>
        <w:ind w:firstLine="360"/>
        <w:jc w:val="both"/>
      </w:pPr>
    </w:p>
    <w:p w:rsidR="006C2127" w:rsidRPr="006C2127" w:rsidRDefault="00B9406C" w:rsidP="006C2127">
      <w:pPr>
        <w:pStyle w:val="a8"/>
        <w:numPr>
          <w:ilvl w:val="0"/>
          <w:numId w:val="2"/>
        </w:numPr>
        <w:ind w:left="426"/>
        <w:jc w:val="center"/>
        <w:rPr>
          <w:sz w:val="28"/>
          <w:szCs w:val="28"/>
        </w:rPr>
      </w:pPr>
      <w:r w:rsidRPr="006C2127">
        <w:rPr>
          <w:b/>
          <w:sz w:val="28"/>
          <w:szCs w:val="28"/>
        </w:rPr>
        <w:t>Разрешение споров</w:t>
      </w:r>
    </w:p>
    <w:p w:rsidR="00B9406C" w:rsidRPr="0076036A" w:rsidRDefault="000B2515" w:rsidP="00B9406C">
      <w:pPr>
        <w:ind w:firstLine="360"/>
        <w:jc w:val="both"/>
      </w:pPr>
      <w:r>
        <w:t xml:space="preserve"> 8</w:t>
      </w:r>
      <w:r w:rsidR="00B9406C" w:rsidRPr="0076036A">
        <w:t>.1. Все споры, возникающие при исполнении Договора</w:t>
      </w:r>
      <w:r w:rsidR="00BF6499">
        <w:t>,</w:t>
      </w:r>
      <w:r w:rsidR="00B9406C" w:rsidRPr="0076036A">
        <w:t xml:space="preserve"> решаются Сторонами путем переговоров.</w:t>
      </w:r>
    </w:p>
    <w:p w:rsidR="00B9406C" w:rsidRPr="0076036A" w:rsidRDefault="000B2515" w:rsidP="00B9406C">
      <w:pPr>
        <w:ind w:firstLine="360"/>
        <w:jc w:val="both"/>
      </w:pPr>
      <w:r>
        <w:t xml:space="preserve"> 8</w:t>
      </w:r>
      <w:r w:rsidR="00B9406C" w:rsidRPr="0076036A">
        <w:t xml:space="preserve">.2. Если Стороны не придут к соглашению путем переговоров, то все споры связанные исполнением, изменением, расторжением </w:t>
      </w:r>
      <w:r w:rsidRPr="0076036A">
        <w:t xml:space="preserve">Договора </w:t>
      </w:r>
      <w:r w:rsidR="00B9406C" w:rsidRPr="0076036A">
        <w:t>и прочими претензиями решаются в судебном порядке в суде г.</w:t>
      </w:r>
      <w:r w:rsidR="00EA3AEF">
        <w:t xml:space="preserve"> </w:t>
      </w:r>
      <w:r w:rsidR="00247838">
        <w:t>А</w:t>
      </w:r>
      <w:r w:rsidR="00BF6499">
        <w:t>ктобе.</w:t>
      </w:r>
    </w:p>
    <w:p w:rsidR="00B9406C" w:rsidRPr="0076036A" w:rsidRDefault="00B9406C" w:rsidP="00B9406C">
      <w:pPr>
        <w:ind w:firstLine="360"/>
        <w:jc w:val="both"/>
      </w:pPr>
    </w:p>
    <w:p w:rsidR="006C2127" w:rsidRPr="006C2127" w:rsidRDefault="00B9406C" w:rsidP="006C2127">
      <w:pPr>
        <w:pStyle w:val="a8"/>
        <w:numPr>
          <w:ilvl w:val="0"/>
          <w:numId w:val="2"/>
        </w:numPr>
        <w:tabs>
          <w:tab w:val="clear" w:pos="5180"/>
        </w:tabs>
        <w:ind w:left="426" w:hanging="315"/>
        <w:jc w:val="center"/>
        <w:rPr>
          <w:b/>
          <w:sz w:val="28"/>
          <w:szCs w:val="28"/>
        </w:rPr>
      </w:pPr>
      <w:r w:rsidRPr="006C2127">
        <w:rPr>
          <w:b/>
          <w:sz w:val="28"/>
          <w:szCs w:val="28"/>
        </w:rPr>
        <w:t>Срок действия Договора</w:t>
      </w:r>
    </w:p>
    <w:p w:rsidR="00CD5EA8" w:rsidRDefault="000B2515" w:rsidP="00B9406C">
      <w:pPr>
        <w:ind w:hanging="360"/>
        <w:jc w:val="both"/>
      </w:pPr>
      <w:r>
        <w:t xml:space="preserve">             9</w:t>
      </w:r>
      <w:r w:rsidR="00B9406C" w:rsidRPr="0076036A">
        <w:t xml:space="preserve">.1. Договор вступает в </w:t>
      </w:r>
      <w:r w:rsidR="00CD5EA8">
        <w:t>силу</w:t>
      </w:r>
      <w:r w:rsidR="00B9406C" w:rsidRPr="0076036A">
        <w:t xml:space="preserve"> с момента подписания обеими Сторонами и действует до </w:t>
      </w:r>
      <w:r w:rsidR="00CD5EA8">
        <w:t>31 декабря 201</w:t>
      </w:r>
      <w:r w:rsidR="00AF5825">
        <w:t>9</w:t>
      </w:r>
      <w:r w:rsidR="00CD5EA8">
        <w:t xml:space="preserve"> года. </w:t>
      </w:r>
    </w:p>
    <w:p w:rsidR="00B9406C" w:rsidRPr="0076036A" w:rsidRDefault="00CD5EA8" w:rsidP="00B915AA">
      <w:pPr>
        <w:ind w:hanging="360"/>
        <w:jc w:val="both"/>
      </w:pPr>
      <w:r>
        <w:tab/>
        <w:t xml:space="preserve">       9.2.</w:t>
      </w:r>
      <w:r w:rsidR="00B9406C" w:rsidRPr="0076036A">
        <w:t xml:space="preserve"> Стороны вправе расторгнуть Договор по взаимному согласию Сторон.</w:t>
      </w:r>
    </w:p>
    <w:p w:rsidR="00B9406C" w:rsidRPr="0076036A" w:rsidRDefault="00B9406C" w:rsidP="00B9406C">
      <w:pPr>
        <w:jc w:val="both"/>
      </w:pPr>
      <w:r>
        <w:t xml:space="preserve">       </w:t>
      </w:r>
      <w:r w:rsidR="000B2515">
        <w:t>9</w:t>
      </w:r>
      <w:r w:rsidRPr="0076036A">
        <w:t>.3. Поставщик вправе расторгнуть Договор в одностороннем порядке путем направления письменного уведомления</w:t>
      </w:r>
      <w:r w:rsidR="00A169FF">
        <w:t xml:space="preserve"> Покупателю</w:t>
      </w:r>
      <w:r w:rsidRPr="0076036A">
        <w:t xml:space="preserve"> за 14 календарных дней. </w:t>
      </w:r>
    </w:p>
    <w:p w:rsidR="00B9406C" w:rsidRPr="0076036A" w:rsidRDefault="00B9406C" w:rsidP="00B9406C">
      <w:pPr>
        <w:ind w:hanging="360"/>
        <w:jc w:val="both"/>
      </w:pPr>
      <w:r w:rsidRPr="0076036A">
        <w:rPr>
          <w:sz w:val="22"/>
          <w:szCs w:val="22"/>
        </w:rPr>
        <w:t xml:space="preserve">            </w:t>
      </w:r>
      <w:r w:rsidR="000B2515">
        <w:t xml:space="preserve">  </w:t>
      </w:r>
      <w:r w:rsidR="00CD5EA8">
        <w:t xml:space="preserve"> </w:t>
      </w:r>
      <w:r w:rsidR="000B2515">
        <w:t>9</w:t>
      </w:r>
      <w:r w:rsidRPr="0076036A">
        <w:t xml:space="preserve">.4. Покупатель вправе расторгнуть договор в одностороннем порядке только в случае полного исполнения своих обязательств по Договору, отсутствия задолженности перед </w:t>
      </w:r>
      <w:r w:rsidR="00EA3AEF" w:rsidRPr="006D5804">
        <w:t>П</w:t>
      </w:r>
      <w:r w:rsidR="00EA3AEF">
        <w:t>родавц</w:t>
      </w:r>
      <w:r w:rsidRPr="0076036A">
        <w:t xml:space="preserve">ом, а также оплаты всех предъявленных убытков, штрафных санкций, предусмотренных разделом 7 настоящего Договора. </w:t>
      </w:r>
    </w:p>
    <w:p w:rsidR="00B9406C" w:rsidRDefault="00B9406C" w:rsidP="00B9406C">
      <w:pPr>
        <w:ind w:left="360"/>
        <w:jc w:val="both"/>
      </w:pPr>
    </w:p>
    <w:p w:rsidR="00AF5825" w:rsidRDefault="00AF5825" w:rsidP="00B9406C">
      <w:pPr>
        <w:ind w:left="360"/>
        <w:jc w:val="both"/>
      </w:pPr>
    </w:p>
    <w:p w:rsidR="00AF5825" w:rsidRDefault="00AF5825" w:rsidP="00B9406C">
      <w:pPr>
        <w:ind w:left="360"/>
        <w:jc w:val="both"/>
      </w:pPr>
    </w:p>
    <w:p w:rsidR="00AF5825" w:rsidRDefault="00AF5825" w:rsidP="00B9406C">
      <w:pPr>
        <w:ind w:left="360"/>
        <w:jc w:val="both"/>
      </w:pPr>
    </w:p>
    <w:p w:rsidR="00AF5825" w:rsidRDefault="00AF5825" w:rsidP="00B9406C">
      <w:pPr>
        <w:ind w:left="360"/>
        <w:jc w:val="both"/>
      </w:pPr>
    </w:p>
    <w:p w:rsidR="00AF5825" w:rsidRPr="0076036A" w:rsidRDefault="00AF5825" w:rsidP="00B9406C">
      <w:pPr>
        <w:ind w:left="360"/>
        <w:jc w:val="both"/>
      </w:pPr>
    </w:p>
    <w:p w:rsidR="00CB5445" w:rsidRPr="00202282" w:rsidRDefault="000B2515" w:rsidP="00CB5445">
      <w:pPr>
        <w:pStyle w:val="1"/>
        <w:numPr>
          <w:ilvl w:val="0"/>
          <w:numId w:val="5"/>
        </w:numPr>
        <w:spacing w:line="216" w:lineRule="auto"/>
        <w:jc w:val="center"/>
        <w:rPr>
          <w:sz w:val="28"/>
          <w:szCs w:val="28"/>
        </w:rPr>
      </w:pPr>
      <w:r w:rsidRPr="00202282">
        <w:rPr>
          <w:b/>
          <w:sz w:val="28"/>
          <w:szCs w:val="28"/>
        </w:rPr>
        <w:lastRenderedPageBreak/>
        <w:t xml:space="preserve"> Адреса и реквизиты Сторон</w:t>
      </w:r>
    </w:p>
    <w:p w:rsidR="00202282" w:rsidRPr="00202282" w:rsidRDefault="00202282" w:rsidP="00202282">
      <w:pPr>
        <w:pStyle w:val="1"/>
        <w:spacing w:line="216" w:lineRule="auto"/>
        <w:jc w:val="center"/>
        <w:rPr>
          <w:sz w:val="28"/>
          <w:szCs w:val="28"/>
        </w:rPr>
      </w:pPr>
    </w:p>
    <w:tbl>
      <w:tblPr>
        <w:tblW w:w="10074" w:type="dxa"/>
        <w:tblBorders>
          <w:insideH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4526"/>
        <w:gridCol w:w="503"/>
        <w:gridCol w:w="4532"/>
        <w:gridCol w:w="503"/>
      </w:tblGrid>
      <w:tr w:rsidR="00202282" w:rsidRPr="001A64C7" w:rsidTr="008B4745">
        <w:trPr>
          <w:gridBefore w:val="1"/>
          <w:wBefore w:w="10" w:type="dxa"/>
          <w:trHeight w:val="20"/>
        </w:trPr>
        <w:tc>
          <w:tcPr>
            <w:tcW w:w="5029" w:type="dxa"/>
            <w:gridSpan w:val="2"/>
            <w:tcBorders>
              <w:top w:val="nil"/>
              <w:bottom w:val="nil"/>
            </w:tcBorders>
          </w:tcPr>
          <w:p w:rsidR="00202282" w:rsidRPr="00202282" w:rsidRDefault="00202282" w:rsidP="00202282">
            <w:pPr>
              <w:pStyle w:val="a8"/>
              <w:jc w:val="both"/>
              <w:rPr>
                <w:b/>
              </w:rPr>
            </w:pPr>
            <w:r w:rsidRPr="00202282">
              <w:rPr>
                <w:b/>
              </w:rPr>
              <w:t>ПОКУПАТЕЛЬ:</w:t>
            </w:r>
          </w:p>
          <w:p w:rsidR="00202282" w:rsidRPr="00202282" w:rsidRDefault="00202282" w:rsidP="00AF5825">
            <w:pPr>
              <w:pStyle w:val="a8"/>
              <w:snapToGrid w:val="0"/>
              <w:spacing w:line="216" w:lineRule="auto"/>
              <w:rPr>
                <w:b/>
              </w:rPr>
            </w:pPr>
            <w:r w:rsidRPr="00202282">
              <w:rPr>
                <w:b/>
              </w:rPr>
              <w:t>ТОО «»</w:t>
            </w:r>
          </w:p>
        </w:tc>
        <w:tc>
          <w:tcPr>
            <w:tcW w:w="5035" w:type="dxa"/>
            <w:gridSpan w:val="2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282" w:rsidRPr="000B2515" w:rsidRDefault="00202282" w:rsidP="00202282">
            <w:pPr>
              <w:ind w:left="34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ПРОДАВЕЦ</w:t>
            </w:r>
            <w:r w:rsidRPr="000B2515">
              <w:rPr>
                <w:b/>
                <w:lang w:val="kk-KZ"/>
              </w:rPr>
              <w:t>:</w:t>
            </w:r>
          </w:p>
          <w:p w:rsidR="00202282" w:rsidRDefault="00202282" w:rsidP="00202282">
            <w:pPr>
              <w:ind w:left="34"/>
              <w:rPr>
                <w:b/>
                <w:lang w:val="kk-KZ"/>
              </w:rPr>
            </w:pPr>
            <w:r w:rsidRPr="000B2515">
              <w:rPr>
                <w:b/>
                <w:lang w:val="kk-KZ"/>
              </w:rPr>
              <w:t>ТОО «Казахтуркмунай»</w:t>
            </w:r>
          </w:p>
        </w:tc>
      </w:tr>
      <w:tr w:rsidR="000B2515" w:rsidRPr="001A64C7" w:rsidTr="008B4745">
        <w:trPr>
          <w:gridBefore w:val="1"/>
          <w:wBefore w:w="10" w:type="dxa"/>
          <w:trHeight w:val="20"/>
        </w:trPr>
        <w:tc>
          <w:tcPr>
            <w:tcW w:w="5029" w:type="dxa"/>
            <w:gridSpan w:val="2"/>
            <w:tcBorders>
              <w:top w:val="nil"/>
              <w:bottom w:val="nil"/>
            </w:tcBorders>
          </w:tcPr>
          <w:p w:rsidR="000B2515" w:rsidRPr="000B2515" w:rsidRDefault="000B2515" w:rsidP="004953D4">
            <w:pPr>
              <w:ind w:left="142"/>
              <w:jc w:val="both"/>
              <w:rPr>
                <w:b/>
              </w:rPr>
            </w:pPr>
          </w:p>
          <w:p w:rsidR="00202282" w:rsidRDefault="000B2515" w:rsidP="00202282">
            <w:pPr>
              <w:ind w:right="-294"/>
            </w:pPr>
            <w:r w:rsidRPr="000B2515">
              <w:rPr>
                <w:b/>
                <w:lang w:val="kk-KZ" w:eastAsia="ko-KR"/>
              </w:rPr>
              <w:t>Юридический адрес:</w:t>
            </w:r>
          </w:p>
          <w:p w:rsidR="00890EA4" w:rsidRPr="00890EA4" w:rsidRDefault="00890EA4" w:rsidP="004953D4">
            <w:pPr>
              <w:pStyle w:val="a3"/>
              <w:ind w:left="142"/>
              <w:rPr>
                <w:sz w:val="24"/>
                <w:szCs w:val="24"/>
              </w:rPr>
            </w:pPr>
          </w:p>
          <w:p w:rsidR="000B2515" w:rsidRPr="000B2515" w:rsidRDefault="000B2515" w:rsidP="000B2515">
            <w:pPr>
              <w:pStyle w:val="a3"/>
              <w:rPr>
                <w:b/>
                <w:sz w:val="24"/>
                <w:szCs w:val="24"/>
                <w:lang w:eastAsia="ko-KR"/>
              </w:rPr>
            </w:pPr>
            <w:r w:rsidRPr="000B2515">
              <w:rPr>
                <w:b/>
                <w:sz w:val="24"/>
                <w:szCs w:val="24"/>
                <w:lang w:eastAsia="ko-KR"/>
              </w:rPr>
              <w:t>Банковские реквизиты:</w:t>
            </w:r>
          </w:p>
          <w:p w:rsidR="00CB5445" w:rsidRPr="00CB5445" w:rsidRDefault="00CB5445" w:rsidP="00CB5445">
            <w:pPr>
              <w:spacing w:line="216" w:lineRule="auto"/>
            </w:pPr>
          </w:p>
          <w:p w:rsidR="00CB5445" w:rsidRDefault="00CB5445" w:rsidP="00CB5445">
            <w:pPr>
              <w:pStyle w:val="a3"/>
              <w:rPr>
                <w:b/>
                <w:sz w:val="24"/>
                <w:szCs w:val="24"/>
              </w:rPr>
            </w:pPr>
            <w:r w:rsidRPr="000B2515">
              <w:rPr>
                <w:b/>
                <w:sz w:val="24"/>
                <w:szCs w:val="24"/>
              </w:rPr>
              <w:t>Расчетный счет:</w:t>
            </w:r>
          </w:p>
          <w:p w:rsidR="000B2515" w:rsidRPr="00AF5825" w:rsidRDefault="000B2515" w:rsidP="00AF5825">
            <w:pPr>
              <w:pStyle w:val="a3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035" w:type="dxa"/>
            <w:gridSpan w:val="2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515" w:rsidRPr="000B2515" w:rsidRDefault="000B2515" w:rsidP="004953D4">
            <w:pPr>
              <w:ind w:left="34"/>
              <w:rPr>
                <w:b/>
                <w:lang w:val="kk-KZ"/>
              </w:rPr>
            </w:pPr>
          </w:p>
          <w:p w:rsidR="00202282" w:rsidRDefault="000B2515" w:rsidP="00202282">
            <w:pPr>
              <w:ind w:right="-294"/>
              <w:rPr>
                <w:b/>
                <w:lang w:val="kk-KZ" w:eastAsia="ko-KR"/>
              </w:rPr>
            </w:pPr>
            <w:r w:rsidRPr="000B2515">
              <w:rPr>
                <w:b/>
                <w:lang w:val="kk-KZ" w:eastAsia="ko-KR"/>
              </w:rPr>
              <w:t>Юридический адрес:</w:t>
            </w:r>
          </w:p>
          <w:p w:rsidR="000B2515" w:rsidRPr="000B2515" w:rsidRDefault="000B2515" w:rsidP="00202282">
            <w:pPr>
              <w:ind w:right="-294"/>
              <w:rPr>
                <w:lang w:eastAsia="ko-KR"/>
              </w:rPr>
            </w:pPr>
            <w:r w:rsidRPr="000B2515">
              <w:rPr>
                <w:lang w:eastAsia="ko-KR"/>
              </w:rPr>
              <w:t>Республика Казахстан, 030012, город Актобе</w:t>
            </w:r>
          </w:p>
          <w:p w:rsidR="008B4745" w:rsidRDefault="000B2515" w:rsidP="004953D4">
            <w:pPr>
              <w:pStyle w:val="a3"/>
              <w:rPr>
                <w:sz w:val="24"/>
                <w:szCs w:val="24"/>
                <w:lang w:eastAsia="ko-KR"/>
              </w:rPr>
            </w:pPr>
            <w:r w:rsidRPr="000B2515">
              <w:rPr>
                <w:sz w:val="24"/>
                <w:szCs w:val="24"/>
                <w:lang w:eastAsia="ko-KR"/>
              </w:rPr>
              <w:t xml:space="preserve">Проспект </w:t>
            </w:r>
            <w:proofErr w:type="spellStart"/>
            <w:r w:rsidRPr="000B2515">
              <w:rPr>
                <w:sz w:val="24"/>
                <w:szCs w:val="24"/>
                <w:lang w:eastAsia="ko-KR"/>
              </w:rPr>
              <w:t>Санкибай</w:t>
            </w:r>
            <w:proofErr w:type="spellEnd"/>
            <w:r w:rsidRPr="000B2515">
              <w:rPr>
                <w:sz w:val="24"/>
                <w:szCs w:val="24"/>
                <w:lang w:eastAsia="ko-KR"/>
              </w:rPr>
              <w:t xml:space="preserve"> батыра</w:t>
            </w:r>
            <w:r w:rsidR="008B4745">
              <w:rPr>
                <w:sz w:val="24"/>
                <w:szCs w:val="24"/>
                <w:lang w:eastAsia="ko-KR"/>
              </w:rPr>
              <w:t xml:space="preserve">, </w:t>
            </w:r>
          </w:p>
          <w:p w:rsidR="000B2515" w:rsidRPr="000B2515" w:rsidRDefault="008B4745" w:rsidP="004953D4">
            <w:pPr>
              <w:pStyle w:val="a3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дом </w:t>
            </w:r>
            <w:r w:rsidR="000B2515" w:rsidRPr="000B2515">
              <w:rPr>
                <w:sz w:val="24"/>
                <w:szCs w:val="24"/>
                <w:lang w:eastAsia="ko-KR"/>
              </w:rPr>
              <w:t>173/1, каб.402</w:t>
            </w:r>
          </w:p>
          <w:p w:rsidR="000B2515" w:rsidRPr="000B2515" w:rsidRDefault="000B2515" w:rsidP="004953D4">
            <w:pPr>
              <w:pStyle w:val="a3"/>
              <w:rPr>
                <w:rFonts w:eastAsia="Arial Unicode MS"/>
                <w:sz w:val="24"/>
                <w:szCs w:val="24"/>
              </w:rPr>
            </w:pPr>
            <w:r w:rsidRPr="000B2515">
              <w:rPr>
                <w:rFonts w:eastAsia="Arial Unicode MS"/>
                <w:sz w:val="24"/>
                <w:szCs w:val="24"/>
              </w:rPr>
              <w:t>Тел: (+ 7-7132) 41-71-27, 41-71-21</w:t>
            </w:r>
          </w:p>
          <w:p w:rsidR="000B2515" w:rsidRPr="000B2515" w:rsidRDefault="000B2515" w:rsidP="004953D4">
            <w:pPr>
              <w:pStyle w:val="a3"/>
              <w:rPr>
                <w:rFonts w:eastAsia="Arial Unicode MS"/>
                <w:sz w:val="24"/>
                <w:szCs w:val="24"/>
              </w:rPr>
            </w:pPr>
            <w:r w:rsidRPr="000B2515">
              <w:rPr>
                <w:rFonts w:eastAsia="Arial Unicode MS"/>
                <w:sz w:val="24"/>
                <w:szCs w:val="24"/>
              </w:rPr>
              <w:t>Факс: (+ 7-7132) 41-71-90</w:t>
            </w:r>
          </w:p>
          <w:p w:rsidR="000B2515" w:rsidRDefault="000B2515" w:rsidP="004953D4">
            <w:pPr>
              <w:pStyle w:val="a3"/>
              <w:rPr>
                <w:sz w:val="24"/>
                <w:szCs w:val="24"/>
              </w:rPr>
            </w:pPr>
            <w:r w:rsidRPr="000B2515">
              <w:rPr>
                <w:sz w:val="24"/>
                <w:szCs w:val="24"/>
              </w:rPr>
              <w:t xml:space="preserve">e-mail: </w:t>
            </w:r>
            <w:hyperlink r:id="rId9" w:history="1">
              <w:r w:rsidRPr="000B2515">
                <w:rPr>
                  <w:sz w:val="24"/>
                  <w:szCs w:val="24"/>
                </w:rPr>
                <w:t>aktm@aktm.kz</w:t>
              </w:r>
            </w:hyperlink>
          </w:p>
          <w:p w:rsidR="008B4745" w:rsidRDefault="008B4745" w:rsidP="004953D4">
            <w:pPr>
              <w:pStyle w:val="a3"/>
              <w:rPr>
                <w:sz w:val="24"/>
                <w:szCs w:val="24"/>
              </w:rPr>
            </w:pPr>
          </w:p>
          <w:p w:rsidR="000B2515" w:rsidRPr="000B2515" w:rsidRDefault="000B2515" w:rsidP="004953D4">
            <w:pPr>
              <w:pStyle w:val="a3"/>
              <w:rPr>
                <w:b/>
                <w:sz w:val="24"/>
                <w:szCs w:val="24"/>
                <w:lang w:eastAsia="ko-KR"/>
              </w:rPr>
            </w:pPr>
            <w:r w:rsidRPr="000B2515">
              <w:rPr>
                <w:b/>
                <w:sz w:val="24"/>
                <w:szCs w:val="24"/>
                <w:lang w:eastAsia="ko-KR"/>
              </w:rPr>
              <w:t>Банковские реквизиты:</w:t>
            </w:r>
          </w:p>
          <w:p w:rsidR="000B2515" w:rsidRPr="000B2515" w:rsidRDefault="000B2515" w:rsidP="004953D4">
            <w:pPr>
              <w:pStyle w:val="a3"/>
              <w:rPr>
                <w:sz w:val="24"/>
                <w:szCs w:val="24"/>
              </w:rPr>
            </w:pPr>
            <w:r w:rsidRPr="000B2515">
              <w:rPr>
                <w:sz w:val="24"/>
                <w:szCs w:val="24"/>
              </w:rPr>
              <w:t>БИН 980240003816</w:t>
            </w:r>
          </w:p>
          <w:p w:rsidR="000B2515" w:rsidRPr="000B2515" w:rsidRDefault="000B2515" w:rsidP="004953D4">
            <w:pPr>
              <w:pStyle w:val="a3"/>
              <w:rPr>
                <w:sz w:val="24"/>
                <w:szCs w:val="24"/>
              </w:rPr>
            </w:pPr>
            <w:r w:rsidRPr="000B2515">
              <w:rPr>
                <w:sz w:val="24"/>
                <w:szCs w:val="24"/>
              </w:rPr>
              <w:t>АО «</w:t>
            </w:r>
            <w:r w:rsidR="00FB4764">
              <w:rPr>
                <w:noProof/>
                <w:sz w:val="24"/>
                <w:szCs w:val="24"/>
              </w:rPr>
              <w:t xml:space="preserve">Народный Банк Казахстана </w:t>
            </w:r>
            <w:r w:rsidRPr="000B2515">
              <w:rPr>
                <w:noProof/>
                <w:sz w:val="24"/>
                <w:szCs w:val="24"/>
              </w:rPr>
              <w:t xml:space="preserve">" </w:t>
            </w:r>
          </w:p>
          <w:p w:rsidR="000B2515" w:rsidRPr="00FB4764" w:rsidRDefault="000B2515" w:rsidP="004953D4">
            <w:pPr>
              <w:pStyle w:val="a3"/>
              <w:rPr>
                <w:sz w:val="24"/>
                <w:szCs w:val="24"/>
                <w:lang w:val="en-US"/>
              </w:rPr>
            </w:pPr>
            <w:proofErr w:type="spellStart"/>
            <w:r w:rsidRPr="000B2515">
              <w:rPr>
                <w:sz w:val="24"/>
                <w:szCs w:val="24"/>
              </w:rPr>
              <w:t>БИК</w:t>
            </w:r>
            <w:proofErr w:type="spellEnd"/>
            <w:r w:rsidRPr="000B2515">
              <w:rPr>
                <w:sz w:val="24"/>
                <w:szCs w:val="24"/>
              </w:rPr>
              <w:t xml:space="preserve"> </w:t>
            </w:r>
            <w:proofErr w:type="spellStart"/>
            <w:r w:rsidR="00FB4764">
              <w:rPr>
                <w:sz w:val="24"/>
                <w:szCs w:val="24"/>
                <w:lang w:val="en-US"/>
              </w:rPr>
              <w:t>HSBKKZKX</w:t>
            </w:r>
            <w:proofErr w:type="spellEnd"/>
          </w:p>
          <w:p w:rsidR="000B2515" w:rsidRPr="000B2515" w:rsidRDefault="000B2515" w:rsidP="004953D4">
            <w:pPr>
              <w:pStyle w:val="a3"/>
              <w:rPr>
                <w:sz w:val="24"/>
                <w:szCs w:val="24"/>
                <w:lang w:eastAsia="ko-KR"/>
              </w:rPr>
            </w:pPr>
          </w:p>
          <w:p w:rsidR="000B2515" w:rsidRPr="000B2515" w:rsidRDefault="000B2515" w:rsidP="004953D4">
            <w:pPr>
              <w:pStyle w:val="a3"/>
              <w:rPr>
                <w:b/>
                <w:sz w:val="24"/>
                <w:szCs w:val="24"/>
              </w:rPr>
            </w:pPr>
            <w:r w:rsidRPr="000B2515">
              <w:rPr>
                <w:b/>
                <w:sz w:val="24"/>
                <w:szCs w:val="24"/>
              </w:rPr>
              <w:t>Расчетный счет:</w:t>
            </w:r>
          </w:p>
          <w:p w:rsidR="000B2515" w:rsidRPr="00FB4764" w:rsidRDefault="000B2515" w:rsidP="004953D4">
            <w:pPr>
              <w:pStyle w:val="a3"/>
              <w:rPr>
                <w:noProof/>
                <w:sz w:val="24"/>
                <w:szCs w:val="24"/>
                <w:lang w:val="en-US"/>
              </w:rPr>
            </w:pPr>
            <w:proofErr w:type="spellStart"/>
            <w:r w:rsidRPr="000B2515">
              <w:rPr>
                <w:sz w:val="24"/>
                <w:szCs w:val="24"/>
              </w:rPr>
              <w:t>KZT</w:t>
            </w:r>
            <w:proofErr w:type="spellEnd"/>
            <w:r w:rsidRPr="000B2515">
              <w:rPr>
                <w:sz w:val="24"/>
                <w:szCs w:val="24"/>
              </w:rPr>
              <w:t xml:space="preserve">  </w:t>
            </w:r>
            <w:r w:rsidRPr="000B2515">
              <w:rPr>
                <w:noProof/>
                <w:sz w:val="24"/>
                <w:szCs w:val="24"/>
              </w:rPr>
              <w:t>KZ</w:t>
            </w:r>
            <w:r w:rsidR="00FB4764">
              <w:rPr>
                <w:noProof/>
                <w:sz w:val="24"/>
                <w:szCs w:val="24"/>
                <w:lang w:val="en-US"/>
              </w:rPr>
              <w:t>346010111000224666</w:t>
            </w:r>
          </w:p>
          <w:p w:rsidR="000B2515" w:rsidRPr="00FB4764" w:rsidRDefault="00FB4764" w:rsidP="004953D4">
            <w:pPr>
              <w:pStyle w:val="a3"/>
              <w:rPr>
                <w:sz w:val="24"/>
                <w:szCs w:val="24"/>
                <w:lang w:val="en-US" w:eastAsia="ko-KR"/>
              </w:rPr>
            </w:pPr>
            <w:r>
              <w:rPr>
                <w:sz w:val="24"/>
                <w:szCs w:val="24"/>
                <w:lang w:val="en-US" w:eastAsia="ko-KR"/>
              </w:rPr>
              <w:t>USD  KZ236010111000224670</w:t>
            </w:r>
          </w:p>
          <w:p w:rsidR="000B2515" w:rsidRPr="000B2515" w:rsidRDefault="000B2515" w:rsidP="004953D4">
            <w:pPr>
              <w:pStyle w:val="a3"/>
              <w:rPr>
                <w:rFonts w:eastAsia="Arial Unicode MS"/>
                <w:b/>
                <w:sz w:val="24"/>
                <w:szCs w:val="24"/>
              </w:rPr>
            </w:pPr>
          </w:p>
        </w:tc>
      </w:tr>
      <w:tr w:rsidR="00CB5445" w:rsidRPr="00CB5445" w:rsidTr="008B4745">
        <w:tblPrEx>
          <w:tblBorders>
            <w:top w:val="dotted" w:sz="8" w:space="0" w:color="auto"/>
            <w:left w:val="dotted" w:sz="8" w:space="0" w:color="auto"/>
            <w:bottom w:val="dotted" w:sz="8" w:space="0" w:color="auto"/>
            <w:right w:val="dotted" w:sz="8" w:space="0" w:color="auto"/>
            <w:insideH w:val="dotted" w:sz="8" w:space="0" w:color="auto"/>
            <w:insideV w:val="single" w:sz="8" w:space="0" w:color="auto"/>
          </w:tblBorders>
        </w:tblPrEx>
        <w:trPr>
          <w:gridAfter w:val="1"/>
          <w:wAfter w:w="503" w:type="dxa"/>
          <w:trHeight w:val="2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445" w:rsidRPr="00CB5445" w:rsidRDefault="00CB5445" w:rsidP="004953D4">
            <w:pPr>
              <w:tabs>
                <w:tab w:val="left" w:pos="318"/>
              </w:tabs>
              <w:jc w:val="center"/>
              <w:rPr>
                <w:b/>
                <w:lang w:val="kk-KZ"/>
              </w:rPr>
            </w:pPr>
            <w:r w:rsidRPr="00CB5445">
              <w:rPr>
                <w:b/>
              </w:rPr>
              <w:t>ПОКУПАТЕЛЬ</w:t>
            </w:r>
            <w:r w:rsidRPr="00CB5445">
              <w:rPr>
                <w:b/>
                <w:lang w:val="kk-KZ"/>
              </w:rPr>
              <w:t xml:space="preserve"> </w:t>
            </w:r>
          </w:p>
          <w:p w:rsidR="00CB5445" w:rsidRPr="00CB5445" w:rsidRDefault="00CB5445" w:rsidP="004953D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  <w:p w:rsidR="00CB5445" w:rsidRPr="00CB5445" w:rsidRDefault="00CB5445" w:rsidP="004953D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CB5445" w:rsidRPr="00CB5445" w:rsidRDefault="00CB5445" w:rsidP="004953D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CB5445" w:rsidRPr="00CB5445" w:rsidRDefault="00CB5445" w:rsidP="004953D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B5445">
              <w:rPr>
                <w:lang w:val="kk-KZ"/>
              </w:rPr>
              <w:t>____________</w:t>
            </w:r>
          </w:p>
          <w:p w:rsidR="00AF5825" w:rsidRDefault="00AF5825" w:rsidP="004953D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  <w:p w:rsidR="00CB5445" w:rsidRPr="00CB5445" w:rsidRDefault="00CB5445" w:rsidP="004953D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CB5445">
              <w:rPr>
                <w:b/>
                <w:lang w:val="kk-KZ"/>
              </w:rPr>
              <w:t>Директор ТОО «»</w:t>
            </w:r>
          </w:p>
          <w:p w:rsidR="00CB5445" w:rsidRPr="00CB5445" w:rsidRDefault="00CB5445" w:rsidP="004953D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50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445" w:rsidRPr="00CB5445" w:rsidRDefault="00CB5445" w:rsidP="004953D4">
            <w:pPr>
              <w:pStyle w:val="af0"/>
              <w:spacing w:after="0"/>
              <w:ind w:left="0"/>
              <w:jc w:val="center"/>
              <w:rPr>
                <w:b/>
                <w:lang w:val="kk-KZ"/>
              </w:rPr>
            </w:pPr>
            <w:r w:rsidRPr="00CB5445">
              <w:rPr>
                <w:b/>
                <w:lang w:val="kk-KZ"/>
              </w:rPr>
              <w:t>ПРОДАВЕЦ</w:t>
            </w:r>
          </w:p>
          <w:p w:rsidR="00CB5445" w:rsidRPr="00CB5445" w:rsidRDefault="00CB5445" w:rsidP="004953D4">
            <w:pPr>
              <w:pStyle w:val="af0"/>
              <w:spacing w:after="0"/>
              <w:ind w:left="0"/>
              <w:jc w:val="center"/>
              <w:rPr>
                <w:b/>
                <w:lang w:val="kk-KZ"/>
              </w:rPr>
            </w:pPr>
          </w:p>
          <w:p w:rsidR="00CB5445" w:rsidRPr="00CB5445" w:rsidRDefault="00CB5445" w:rsidP="004953D4">
            <w:pPr>
              <w:pStyle w:val="af0"/>
              <w:spacing w:after="0"/>
              <w:ind w:left="34"/>
              <w:jc w:val="center"/>
              <w:rPr>
                <w:lang w:val="kk-KZ"/>
              </w:rPr>
            </w:pPr>
          </w:p>
          <w:p w:rsidR="00CB5445" w:rsidRPr="00CB5445" w:rsidRDefault="00CB5445" w:rsidP="004953D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CB5445" w:rsidRPr="00CB5445" w:rsidRDefault="00CB5445" w:rsidP="004953D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B5445">
              <w:rPr>
                <w:lang w:val="kk-KZ"/>
              </w:rPr>
              <w:t>____________</w:t>
            </w:r>
          </w:p>
          <w:p w:rsidR="00CB5445" w:rsidRPr="00CB5445" w:rsidRDefault="00CB5445" w:rsidP="00CB5445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CB5445">
              <w:rPr>
                <w:b/>
                <w:lang w:val="kk-KZ"/>
              </w:rPr>
              <w:t>Исаев Т. М.</w:t>
            </w:r>
          </w:p>
          <w:p w:rsidR="00CB5445" w:rsidRPr="00CB5445" w:rsidRDefault="00CB5445" w:rsidP="00CB5445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CB5445">
              <w:rPr>
                <w:b/>
                <w:lang w:val="kk-KZ"/>
              </w:rPr>
              <w:t>Генеральный директор ТОО «Казахтуркмунай»</w:t>
            </w:r>
          </w:p>
          <w:p w:rsidR="00CB5445" w:rsidRPr="003A03D3" w:rsidRDefault="00CB5445" w:rsidP="004953D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CB5445" w:rsidRPr="003A03D3" w:rsidRDefault="00CB5445" w:rsidP="004953D4">
            <w:pPr>
              <w:pStyle w:val="a3"/>
              <w:ind w:left="142"/>
              <w:jc w:val="center"/>
              <w:rPr>
                <w:b/>
                <w:sz w:val="24"/>
                <w:szCs w:val="24"/>
              </w:rPr>
            </w:pPr>
          </w:p>
          <w:p w:rsidR="00CB5445" w:rsidRPr="00CB5445" w:rsidRDefault="00CB5445" w:rsidP="004953D4">
            <w:pPr>
              <w:pStyle w:val="af0"/>
              <w:spacing w:after="0"/>
              <w:ind w:left="34"/>
              <w:jc w:val="center"/>
              <w:rPr>
                <w:b/>
                <w:lang w:val="kk-KZ"/>
              </w:rPr>
            </w:pPr>
          </w:p>
        </w:tc>
      </w:tr>
    </w:tbl>
    <w:p w:rsidR="000B2515" w:rsidRDefault="00845EDD" w:rsidP="000B2515">
      <w:pPr>
        <w:pStyle w:val="1"/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940A0" w:rsidRDefault="001940A0" w:rsidP="000B2515">
      <w:pPr>
        <w:pStyle w:val="1"/>
        <w:spacing w:line="216" w:lineRule="auto"/>
        <w:jc w:val="center"/>
        <w:rPr>
          <w:sz w:val="28"/>
          <w:szCs w:val="28"/>
        </w:rPr>
      </w:pPr>
    </w:p>
    <w:p w:rsidR="001940A0" w:rsidRDefault="001940A0" w:rsidP="000B2515">
      <w:pPr>
        <w:pStyle w:val="1"/>
        <w:spacing w:line="216" w:lineRule="auto"/>
        <w:jc w:val="center"/>
        <w:rPr>
          <w:sz w:val="28"/>
          <w:szCs w:val="28"/>
        </w:rPr>
      </w:pPr>
    </w:p>
    <w:p w:rsidR="001940A0" w:rsidRDefault="001940A0" w:rsidP="000B2515">
      <w:pPr>
        <w:pStyle w:val="1"/>
        <w:spacing w:line="216" w:lineRule="auto"/>
        <w:jc w:val="center"/>
        <w:rPr>
          <w:sz w:val="28"/>
          <w:szCs w:val="28"/>
        </w:rPr>
      </w:pPr>
    </w:p>
    <w:p w:rsidR="001940A0" w:rsidRDefault="001940A0" w:rsidP="000B2515">
      <w:pPr>
        <w:pStyle w:val="1"/>
        <w:spacing w:line="216" w:lineRule="auto"/>
        <w:jc w:val="center"/>
        <w:rPr>
          <w:sz w:val="28"/>
          <w:szCs w:val="28"/>
        </w:rPr>
      </w:pPr>
    </w:p>
    <w:p w:rsidR="001940A0" w:rsidRDefault="001940A0" w:rsidP="000B2515">
      <w:pPr>
        <w:pStyle w:val="1"/>
        <w:spacing w:line="216" w:lineRule="auto"/>
        <w:jc w:val="center"/>
        <w:rPr>
          <w:sz w:val="28"/>
          <w:szCs w:val="28"/>
        </w:rPr>
      </w:pPr>
    </w:p>
    <w:p w:rsidR="001940A0" w:rsidRDefault="001940A0" w:rsidP="000B2515">
      <w:pPr>
        <w:pStyle w:val="1"/>
        <w:spacing w:line="216" w:lineRule="auto"/>
        <w:jc w:val="center"/>
        <w:rPr>
          <w:sz w:val="28"/>
          <w:szCs w:val="28"/>
        </w:rPr>
      </w:pPr>
    </w:p>
    <w:p w:rsidR="001940A0" w:rsidRDefault="001940A0" w:rsidP="000B2515">
      <w:pPr>
        <w:pStyle w:val="1"/>
        <w:spacing w:line="216" w:lineRule="auto"/>
        <w:jc w:val="center"/>
        <w:rPr>
          <w:sz w:val="28"/>
          <w:szCs w:val="28"/>
        </w:rPr>
      </w:pPr>
    </w:p>
    <w:p w:rsidR="001940A0" w:rsidRDefault="001940A0" w:rsidP="000B2515">
      <w:pPr>
        <w:pStyle w:val="1"/>
        <w:spacing w:line="216" w:lineRule="auto"/>
        <w:jc w:val="center"/>
        <w:rPr>
          <w:sz w:val="28"/>
          <w:szCs w:val="28"/>
        </w:rPr>
      </w:pPr>
    </w:p>
    <w:p w:rsidR="001940A0" w:rsidRDefault="001940A0" w:rsidP="000B2515">
      <w:pPr>
        <w:pStyle w:val="1"/>
        <w:spacing w:line="216" w:lineRule="auto"/>
        <w:jc w:val="center"/>
        <w:rPr>
          <w:sz w:val="28"/>
          <w:szCs w:val="28"/>
        </w:rPr>
      </w:pPr>
    </w:p>
    <w:p w:rsidR="001940A0" w:rsidRDefault="001940A0" w:rsidP="000B2515">
      <w:pPr>
        <w:pStyle w:val="1"/>
        <w:spacing w:line="216" w:lineRule="auto"/>
        <w:jc w:val="center"/>
        <w:rPr>
          <w:sz w:val="28"/>
          <w:szCs w:val="28"/>
        </w:rPr>
      </w:pPr>
    </w:p>
    <w:p w:rsidR="001940A0" w:rsidRDefault="001940A0" w:rsidP="000B2515">
      <w:pPr>
        <w:pStyle w:val="1"/>
        <w:spacing w:line="216" w:lineRule="auto"/>
        <w:jc w:val="center"/>
        <w:rPr>
          <w:sz w:val="28"/>
          <w:szCs w:val="28"/>
        </w:rPr>
      </w:pPr>
    </w:p>
    <w:p w:rsidR="001940A0" w:rsidRDefault="001940A0" w:rsidP="000B2515">
      <w:pPr>
        <w:pStyle w:val="1"/>
        <w:spacing w:line="216" w:lineRule="auto"/>
        <w:jc w:val="center"/>
        <w:rPr>
          <w:sz w:val="28"/>
          <w:szCs w:val="28"/>
        </w:rPr>
      </w:pPr>
    </w:p>
    <w:p w:rsidR="001940A0" w:rsidRDefault="004D39C1" w:rsidP="000B2515">
      <w:pPr>
        <w:pStyle w:val="1"/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1940A0" w:rsidRDefault="001940A0" w:rsidP="000B2515">
      <w:pPr>
        <w:pStyle w:val="1"/>
        <w:spacing w:line="216" w:lineRule="auto"/>
        <w:jc w:val="center"/>
        <w:rPr>
          <w:sz w:val="28"/>
          <w:szCs w:val="28"/>
        </w:rPr>
      </w:pPr>
    </w:p>
    <w:p w:rsidR="001940A0" w:rsidRDefault="001940A0" w:rsidP="000B2515">
      <w:pPr>
        <w:pStyle w:val="1"/>
        <w:spacing w:line="216" w:lineRule="auto"/>
        <w:jc w:val="center"/>
        <w:rPr>
          <w:sz w:val="28"/>
          <w:szCs w:val="28"/>
        </w:rPr>
      </w:pPr>
    </w:p>
    <w:p w:rsidR="001940A0" w:rsidRDefault="001940A0" w:rsidP="000B2515">
      <w:pPr>
        <w:pStyle w:val="1"/>
        <w:spacing w:line="216" w:lineRule="auto"/>
        <w:jc w:val="center"/>
        <w:rPr>
          <w:sz w:val="28"/>
          <w:szCs w:val="28"/>
        </w:rPr>
      </w:pPr>
    </w:p>
    <w:p w:rsidR="001940A0" w:rsidRDefault="001940A0" w:rsidP="000B2515">
      <w:pPr>
        <w:pStyle w:val="1"/>
        <w:spacing w:line="216" w:lineRule="auto"/>
        <w:jc w:val="center"/>
        <w:rPr>
          <w:sz w:val="28"/>
          <w:szCs w:val="28"/>
        </w:rPr>
      </w:pPr>
    </w:p>
    <w:p w:rsidR="001940A0" w:rsidRDefault="001940A0" w:rsidP="000B2515">
      <w:pPr>
        <w:pStyle w:val="1"/>
        <w:spacing w:line="216" w:lineRule="auto"/>
        <w:jc w:val="center"/>
        <w:rPr>
          <w:sz w:val="28"/>
          <w:szCs w:val="28"/>
        </w:rPr>
      </w:pPr>
    </w:p>
    <w:p w:rsidR="001940A0" w:rsidRDefault="001940A0" w:rsidP="000B2515">
      <w:pPr>
        <w:pStyle w:val="1"/>
        <w:spacing w:line="216" w:lineRule="auto"/>
        <w:jc w:val="center"/>
        <w:rPr>
          <w:sz w:val="28"/>
          <w:szCs w:val="28"/>
        </w:rPr>
      </w:pPr>
    </w:p>
    <w:p w:rsidR="001940A0" w:rsidRDefault="001940A0" w:rsidP="000B2515">
      <w:pPr>
        <w:pStyle w:val="1"/>
        <w:spacing w:line="216" w:lineRule="auto"/>
        <w:jc w:val="center"/>
        <w:rPr>
          <w:sz w:val="28"/>
          <w:szCs w:val="28"/>
        </w:rPr>
      </w:pPr>
    </w:p>
    <w:p w:rsidR="001940A0" w:rsidRDefault="001940A0" w:rsidP="000B2515">
      <w:pPr>
        <w:pStyle w:val="1"/>
        <w:spacing w:line="216" w:lineRule="auto"/>
        <w:jc w:val="center"/>
        <w:rPr>
          <w:sz w:val="28"/>
          <w:szCs w:val="28"/>
        </w:rPr>
      </w:pPr>
    </w:p>
    <w:p w:rsidR="001940A0" w:rsidRDefault="001940A0" w:rsidP="000B2515">
      <w:pPr>
        <w:pStyle w:val="1"/>
        <w:spacing w:line="216" w:lineRule="auto"/>
        <w:jc w:val="center"/>
        <w:rPr>
          <w:sz w:val="28"/>
          <w:szCs w:val="28"/>
        </w:rPr>
      </w:pPr>
    </w:p>
    <w:p w:rsidR="001940A0" w:rsidRDefault="001940A0" w:rsidP="000B2515">
      <w:pPr>
        <w:pStyle w:val="1"/>
        <w:spacing w:line="216" w:lineRule="auto"/>
        <w:jc w:val="center"/>
        <w:rPr>
          <w:sz w:val="28"/>
          <w:szCs w:val="28"/>
        </w:rPr>
      </w:pPr>
    </w:p>
    <w:p w:rsidR="001940A0" w:rsidRDefault="001940A0" w:rsidP="000B2515">
      <w:pPr>
        <w:pStyle w:val="1"/>
        <w:spacing w:line="216" w:lineRule="auto"/>
        <w:jc w:val="center"/>
        <w:rPr>
          <w:sz w:val="28"/>
          <w:szCs w:val="28"/>
        </w:rPr>
      </w:pPr>
    </w:p>
    <w:p w:rsidR="001940A0" w:rsidRDefault="001940A0" w:rsidP="001940A0">
      <w:pPr>
        <w:widowControl w:val="0"/>
        <w:jc w:val="right"/>
        <w:rPr>
          <w:b/>
          <w:i/>
        </w:rPr>
      </w:pPr>
    </w:p>
    <w:p w:rsidR="001940A0" w:rsidRPr="00D16D5C" w:rsidRDefault="001940A0" w:rsidP="001940A0">
      <w:pPr>
        <w:pStyle w:val="a8"/>
        <w:widowControl w:val="0"/>
        <w:jc w:val="right"/>
        <w:rPr>
          <w:b/>
          <w:i/>
        </w:rPr>
      </w:pPr>
      <w:r>
        <w:rPr>
          <w:b/>
          <w:i/>
        </w:rPr>
        <w:t>Д</w:t>
      </w:r>
      <w:r w:rsidRPr="00D16D5C">
        <w:rPr>
          <w:b/>
          <w:i/>
        </w:rPr>
        <w:t xml:space="preserve">оговор </w:t>
      </w:r>
    </w:p>
    <w:p w:rsidR="001940A0" w:rsidRDefault="001940A0" w:rsidP="001940A0">
      <w:pPr>
        <w:pStyle w:val="a3"/>
        <w:jc w:val="right"/>
        <w:rPr>
          <w:b/>
          <w:i/>
          <w:sz w:val="24"/>
          <w:szCs w:val="24"/>
        </w:rPr>
      </w:pPr>
      <w:r w:rsidRPr="001940A0">
        <w:rPr>
          <w:b/>
          <w:i/>
          <w:sz w:val="24"/>
          <w:szCs w:val="24"/>
          <w:lang w:val="kk-KZ"/>
        </w:rPr>
        <w:t xml:space="preserve"> </w:t>
      </w:r>
      <w:r w:rsidR="00AF5825" w:rsidRPr="00AF5825">
        <w:rPr>
          <w:b/>
          <w:i/>
          <w:sz w:val="24"/>
          <w:szCs w:val="24"/>
          <w:lang w:val="kk-KZ"/>
        </w:rPr>
        <w:t>купли-продажи лома и отходов цветных и черных металлов</w:t>
      </w:r>
    </w:p>
    <w:p w:rsidR="003A7530" w:rsidRPr="001940A0" w:rsidRDefault="003A7530" w:rsidP="001940A0">
      <w:pPr>
        <w:pStyle w:val="a3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№______ от _____________</w:t>
      </w:r>
    </w:p>
    <w:p w:rsidR="001940A0" w:rsidRPr="00D16D5C" w:rsidRDefault="001940A0" w:rsidP="001940A0">
      <w:pPr>
        <w:pStyle w:val="a3"/>
        <w:ind w:left="720"/>
        <w:jc w:val="right"/>
        <w:rPr>
          <w:i/>
          <w:sz w:val="24"/>
          <w:szCs w:val="24"/>
          <w:lang w:val="kk-KZ"/>
        </w:rPr>
      </w:pPr>
    </w:p>
    <w:p w:rsidR="001940A0" w:rsidRDefault="001940A0" w:rsidP="001940A0">
      <w:pPr>
        <w:widowControl w:val="0"/>
        <w:tabs>
          <w:tab w:val="left" w:pos="851"/>
        </w:tabs>
        <w:autoSpaceDE w:val="0"/>
        <w:autoSpaceDN w:val="0"/>
        <w:adjustRightInd w:val="0"/>
        <w:rPr>
          <w:rFonts w:eastAsia="Calibri"/>
          <w:b/>
          <w:lang w:val="kk-KZ"/>
        </w:rPr>
      </w:pPr>
    </w:p>
    <w:p w:rsidR="001940A0" w:rsidRPr="00000026" w:rsidRDefault="001940A0" w:rsidP="001940A0">
      <w:pPr>
        <w:widowControl w:val="0"/>
        <w:tabs>
          <w:tab w:val="left" w:pos="851"/>
        </w:tabs>
        <w:autoSpaceDE w:val="0"/>
        <w:autoSpaceDN w:val="0"/>
        <w:adjustRightInd w:val="0"/>
        <w:rPr>
          <w:b/>
          <w:i/>
        </w:rPr>
      </w:pPr>
      <w:r w:rsidRPr="00CF64E2">
        <w:rPr>
          <w:rFonts w:eastAsia="Calibri"/>
          <w:b/>
          <w:lang w:val="kk-KZ"/>
        </w:rPr>
        <w:t>Келісемін/ Согласовано:</w:t>
      </w:r>
    </w:p>
    <w:tbl>
      <w:tblPr>
        <w:tblW w:w="10457" w:type="dxa"/>
        <w:tblLook w:val="04A0" w:firstRow="1" w:lastRow="0" w:firstColumn="1" w:lastColumn="0" w:noHBand="0" w:noVBand="1"/>
      </w:tblPr>
      <w:tblGrid>
        <w:gridCol w:w="6487"/>
        <w:gridCol w:w="1559"/>
        <w:gridCol w:w="2411"/>
      </w:tblGrid>
      <w:tr w:rsidR="001940A0" w:rsidRPr="00564942" w:rsidTr="005A43F8">
        <w:trPr>
          <w:trHeight w:val="645"/>
        </w:trPr>
        <w:tc>
          <w:tcPr>
            <w:tcW w:w="6487" w:type="dxa"/>
          </w:tcPr>
          <w:p w:rsidR="001940A0" w:rsidRPr="00CF64E2" w:rsidRDefault="001940A0" w:rsidP="004953D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</w:pPr>
            <w:r w:rsidRPr="00DE2BB1">
              <w:t>Заместитель  генерального  директора по производству</w:t>
            </w:r>
          </w:p>
        </w:tc>
        <w:tc>
          <w:tcPr>
            <w:tcW w:w="1559" w:type="dxa"/>
          </w:tcPr>
          <w:p w:rsidR="001940A0" w:rsidRPr="00CF64E2" w:rsidRDefault="001940A0" w:rsidP="004953D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right"/>
            </w:pPr>
            <w:r w:rsidRPr="00CF64E2">
              <w:t>_________</w:t>
            </w:r>
          </w:p>
        </w:tc>
        <w:tc>
          <w:tcPr>
            <w:tcW w:w="2411" w:type="dxa"/>
          </w:tcPr>
          <w:p w:rsidR="001940A0" w:rsidRPr="00CF64E2" w:rsidRDefault="001940A0" w:rsidP="004953D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ind w:left="175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Айткулов Ж.</w:t>
            </w:r>
            <w:r w:rsidRPr="00564942">
              <w:rPr>
                <w:rFonts w:eastAsia="Calibri"/>
                <w:lang w:val="kk-KZ"/>
              </w:rPr>
              <w:t xml:space="preserve"> А</w:t>
            </w:r>
            <w:r w:rsidRPr="00DE2BB1">
              <w:rPr>
                <w:rFonts w:eastAsia="Calibri"/>
                <w:lang w:val="kk-KZ"/>
              </w:rPr>
              <w:t>.</w:t>
            </w:r>
          </w:p>
        </w:tc>
      </w:tr>
      <w:tr w:rsidR="001940A0" w:rsidRPr="00CF64E2" w:rsidTr="005A43F8">
        <w:trPr>
          <w:trHeight w:val="884"/>
        </w:trPr>
        <w:tc>
          <w:tcPr>
            <w:tcW w:w="6487" w:type="dxa"/>
          </w:tcPr>
          <w:p w:rsidR="001940A0" w:rsidRPr="00CF64E2" w:rsidRDefault="001940A0" w:rsidP="004953D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rPr>
                <w:rFonts w:eastAsia="Calibri"/>
                <w:lang w:val="kk-KZ"/>
              </w:rPr>
            </w:pPr>
            <w:r w:rsidRPr="00CF64E2">
              <w:rPr>
                <w:rFonts w:eastAsia="Calibri"/>
                <w:lang w:val="kk-KZ"/>
              </w:rPr>
              <w:t>Заместитель Генерального директора по экономике и финансам</w:t>
            </w:r>
          </w:p>
        </w:tc>
        <w:tc>
          <w:tcPr>
            <w:tcW w:w="1559" w:type="dxa"/>
          </w:tcPr>
          <w:p w:rsidR="001940A0" w:rsidRDefault="005A43F8" w:rsidP="004953D4">
            <w:pPr>
              <w:jc w:val="right"/>
            </w:pPr>
            <w:r>
              <w:t>_________</w:t>
            </w:r>
          </w:p>
          <w:p w:rsidR="001940A0" w:rsidRDefault="001940A0" w:rsidP="004953D4">
            <w:pPr>
              <w:jc w:val="right"/>
            </w:pPr>
          </w:p>
          <w:p w:rsidR="001940A0" w:rsidRDefault="001940A0" w:rsidP="004953D4">
            <w:pPr>
              <w:jc w:val="right"/>
            </w:pPr>
          </w:p>
        </w:tc>
        <w:tc>
          <w:tcPr>
            <w:tcW w:w="2411" w:type="dxa"/>
          </w:tcPr>
          <w:p w:rsidR="001940A0" w:rsidRPr="00CF64E2" w:rsidRDefault="00AF5825" w:rsidP="004953D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ind w:left="175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Батырбаев А.А.</w:t>
            </w:r>
          </w:p>
        </w:tc>
      </w:tr>
      <w:tr w:rsidR="001940A0" w:rsidRPr="00564942" w:rsidTr="005A43F8">
        <w:trPr>
          <w:trHeight w:val="868"/>
        </w:trPr>
        <w:tc>
          <w:tcPr>
            <w:tcW w:w="6487" w:type="dxa"/>
          </w:tcPr>
          <w:p w:rsidR="001940A0" w:rsidRPr="00BA7BE5" w:rsidRDefault="00AF5825" w:rsidP="00AF58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И.о н</w:t>
            </w:r>
            <w:r w:rsidR="001940A0" w:rsidRPr="00C649BA">
              <w:rPr>
                <w:rFonts w:eastAsia="Calibri"/>
                <w:lang w:val="kk-KZ"/>
              </w:rPr>
              <w:t>ачальник</w:t>
            </w:r>
            <w:r>
              <w:rPr>
                <w:rFonts w:eastAsia="Calibri"/>
                <w:lang w:val="kk-KZ"/>
              </w:rPr>
              <w:t xml:space="preserve">а </w:t>
            </w:r>
            <w:r w:rsidR="001940A0" w:rsidRPr="00C649BA">
              <w:rPr>
                <w:rFonts w:eastAsia="Calibri"/>
                <w:lang w:val="kk-KZ"/>
              </w:rPr>
              <w:t xml:space="preserve"> Отдела бизнес-планирования и </w:t>
            </w:r>
            <w:r>
              <w:rPr>
                <w:rFonts w:eastAsia="Calibri"/>
                <w:lang w:val="kk-KZ"/>
              </w:rPr>
              <w:t>анализа</w:t>
            </w:r>
          </w:p>
        </w:tc>
        <w:tc>
          <w:tcPr>
            <w:tcW w:w="1559" w:type="dxa"/>
          </w:tcPr>
          <w:p w:rsidR="0066170F" w:rsidRDefault="005A43F8" w:rsidP="004953D4">
            <w:pPr>
              <w:jc w:val="right"/>
            </w:pPr>
            <w:r>
              <w:t>_________</w:t>
            </w:r>
          </w:p>
          <w:p w:rsidR="0066170F" w:rsidRDefault="0066170F" w:rsidP="004953D4">
            <w:pPr>
              <w:jc w:val="right"/>
            </w:pPr>
          </w:p>
          <w:p w:rsidR="001940A0" w:rsidRPr="00564942" w:rsidRDefault="001940A0" w:rsidP="004953D4">
            <w:pPr>
              <w:jc w:val="right"/>
            </w:pPr>
          </w:p>
        </w:tc>
        <w:tc>
          <w:tcPr>
            <w:tcW w:w="2411" w:type="dxa"/>
          </w:tcPr>
          <w:p w:rsidR="001940A0" w:rsidRPr="00BA7BE5" w:rsidRDefault="00AF5825" w:rsidP="004953D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ind w:left="175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Шапиев Ж.Б</w:t>
            </w:r>
          </w:p>
        </w:tc>
      </w:tr>
      <w:tr w:rsidR="001940A0" w:rsidRPr="00BA7BE5" w:rsidTr="005A43F8">
        <w:trPr>
          <w:trHeight w:val="707"/>
        </w:trPr>
        <w:tc>
          <w:tcPr>
            <w:tcW w:w="6487" w:type="dxa"/>
          </w:tcPr>
          <w:p w:rsidR="001940A0" w:rsidRPr="00BA7BE5" w:rsidRDefault="00AF5825" w:rsidP="00AF58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Н</w:t>
            </w:r>
            <w:r w:rsidR="001940A0" w:rsidRPr="00BA7BE5">
              <w:rPr>
                <w:rFonts w:eastAsia="Calibri"/>
                <w:lang w:val="kk-KZ"/>
              </w:rPr>
              <w:t>ачальник</w:t>
            </w:r>
            <w:r>
              <w:rPr>
                <w:rFonts w:eastAsia="Calibri"/>
                <w:lang w:val="kk-KZ"/>
              </w:rPr>
              <w:t xml:space="preserve"> </w:t>
            </w:r>
            <w:r w:rsidR="001940A0" w:rsidRPr="00BA7BE5">
              <w:rPr>
                <w:rFonts w:eastAsia="Calibri"/>
                <w:lang w:val="kk-KZ"/>
              </w:rPr>
              <w:t xml:space="preserve"> Отдела правового обеспечения</w:t>
            </w:r>
          </w:p>
        </w:tc>
        <w:tc>
          <w:tcPr>
            <w:tcW w:w="1559" w:type="dxa"/>
          </w:tcPr>
          <w:p w:rsidR="001940A0" w:rsidRPr="00BA7BE5" w:rsidRDefault="00B60AFD" w:rsidP="004953D4">
            <w:pPr>
              <w:jc w:val="right"/>
            </w:pPr>
            <w:r>
              <w:t>_________</w:t>
            </w:r>
          </w:p>
          <w:p w:rsidR="001940A0" w:rsidRPr="00BA7BE5" w:rsidRDefault="001940A0" w:rsidP="004953D4">
            <w:pPr>
              <w:jc w:val="right"/>
            </w:pPr>
          </w:p>
          <w:p w:rsidR="001940A0" w:rsidRPr="00BA7BE5" w:rsidRDefault="001940A0" w:rsidP="004953D4">
            <w:pPr>
              <w:jc w:val="right"/>
            </w:pPr>
          </w:p>
        </w:tc>
        <w:tc>
          <w:tcPr>
            <w:tcW w:w="2411" w:type="dxa"/>
          </w:tcPr>
          <w:p w:rsidR="001940A0" w:rsidRPr="00BA7BE5" w:rsidRDefault="00AF5825" w:rsidP="004953D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ind w:left="175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Алимов Е.Т.</w:t>
            </w:r>
          </w:p>
        </w:tc>
      </w:tr>
      <w:tr w:rsidR="001940A0" w:rsidRPr="00BA7BE5" w:rsidTr="005A43F8">
        <w:trPr>
          <w:trHeight w:val="507"/>
        </w:trPr>
        <w:tc>
          <w:tcPr>
            <w:tcW w:w="6487" w:type="dxa"/>
          </w:tcPr>
          <w:p w:rsidR="001940A0" w:rsidRPr="00BA7BE5" w:rsidRDefault="001940A0" w:rsidP="004953D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rPr>
                <w:rFonts w:eastAsia="Calibri"/>
                <w:lang w:val="kk-KZ"/>
              </w:rPr>
            </w:pPr>
            <w:r w:rsidRPr="00BA7BE5">
              <w:rPr>
                <w:lang w:val="kk-KZ"/>
              </w:rPr>
              <w:t>Начальник отдела ОТ, ТБ и ООС</w:t>
            </w:r>
          </w:p>
        </w:tc>
        <w:tc>
          <w:tcPr>
            <w:tcW w:w="1559" w:type="dxa"/>
          </w:tcPr>
          <w:p w:rsidR="001940A0" w:rsidRPr="00BA7BE5" w:rsidRDefault="00B60AFD" w:rsidP="004953D4">
            <w:pPr>
              <w:jc w:val="right"/>
            </w:pPr>
            <w:r>
              <w:t>_________</w:t>
            </w:r>
          </w:p>
          <w:p w:rsidR="001940A0" w:rsidRDefault="001940A0" w:rsidP="004953D4">
            <w:pPr>
              <w:jc w:val="right"/>
            </w:pPr>
          </w:p>
          <w:p w:rsidR="001940A0" w:rsidRPr="00BA7BE5" w:rsidRDefault="001940A0" w:rsidP="004953D4">
            <w:pPr>
              <w:jc w:val="right"/>
            </w:pPr>
          </w:p>
        </w:tc>
        <w:tc>
          <w:tcPr>
            <w:tcW w:w="2411" w:type="dxa"/>
          </w:tcPr>
          <w:p w:rsidR="001940A0" w:rsidRPr="00BA7BE5" w:rsidRDefault="00AF5825" w:rsidP="004953D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ind w:left="175"/>
              <w:rPr>
                <w:rFonts w:eastAsia="Calibri"/>
                <w:lang w:val="kk-KZ"/>
              </w:rPr>
            </w:pPr>
            <w:r>
              <w:rPr>
                <w:lang w:val="kk-KZ"/>
              </w:rPr>
              <w:t>Ерболеков Ж.А.</w:t>
            </w:r>
          </w:p>
        </w:tc>
      </w:tr>
      <w:tr w:rsidR="001940A0" w:rsidRPr="00523B35" w:rsidTr="005A43F8">
        <w:trPr>
          <w:trHeight w:val="507"/>
        </w:trPr>
        <w:tc>
          <w:tcPr>
            <w:tcW w:w="6487" w:type="dxa"/>
          </w:tcPr>
          <w:p w:rsidR="001940A0" w:rsidRPr="00CF64E2" w:rsidRDefault="001940A0" w:rsidP="004953D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rPr>
                <w:rFonts w:eastAsia="Calibri"/>
                <w:lang w:val="kk-KZ"/>
              </w:rPr>
            </w:pPr>
            <w:r w:rsidRPr="00523B35">
              <w:rPr>
                <w:rFonts w:eastAsia="Calibri"/>
                <w:lang w:val="kk-KZ"/>
              </w:rPr>
              <w:t>Руководитель Центральной инженерно-технической службы</w:t>
            </w:r>
          </w:p>
        </w:tc>
        <w:tc>
          <w:tcPr>
            <w:tcW w:w="1559" w:type="dxa"/>
          </w:tcPr>
          <w:p w:rsidR="001940A0" w:rsidRPr="00BA7BE5" w:rsidRDefault="00B60AFD" w:rsidP="004953D4">
            <w:pPr>
              <w:jc w:val="right"/>
            </w:pPr>
            <w:r>
              <w:t>_________</w:t>
            </w:r>
          </w:p>
          <w:p w:rsidR="001940A0" w:rsidRDefault="001940A0" w:rsidP="004953D4">
            <w:pPr>
              <w:jc w:val="right"/>
            </w:pPr>
          </w:p>
          <w:p w:rsidR="00B60AFD" w:rsidRPr="005721E5" w:rsidRDefault="00B60AFD" w:rsidP="004953D4">
            <w:pPr>
              <w:jc w:val="right"/>
            </w:pPr>
          </w:p>
        </w:tc>
        <w:tc>
          <w:tcPr>
            <w:tcW w:w="2411" w:type="dxa"/>
          </w:tcPr>
          <w:p w:rsidR="001940A0" w:rsidRPr="00CF64E2" w:rsidRDefault="001940A0" w:rsidP="004953D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ind w:left="175"/>
              <w:rPr>
                <w:rFonts w:eastAsia="Calibri"/>
                <w:lang w:val="kk-KZ"/>
              </w:rPr>
            </w:pPr>
            <w:r w:rsidRPr="00523B35">
              <w:rPr>
                <w:rFonts w:eastAsia="Calibri"/>
                <w:lang w:val="kk-KZ"/>
              </w:rPr>
              <w:t>Айжарық А</w:t>
            </w:r>
            <w:r>
              <w:rPr>
                <w:rFonts w:eastAsia="Calibri"/>
                <w:lang w:val="kk-KZ"/>
              </w:rPr>
              <w:t>. </w:t>
            </w:r>
            <w:r w:rsidRPr="00523B35">
              <w:rPr>
                <w:rFonts w:eastAsia="Calibri"/>
                <w:lang w:val="kk-KZ"/>
              </w:rPr>
              <w:t>С</w:t>
            </w:r>
            <w:r w:rsidRPr="00CF64E2">
              <w:rPr>
                <w:rFonts w:eastAsia="Calibri"/>
                <w:lang w:val="kk-KZ"/>
              </w:rPr>
              <w:t>.</w:t>
            </w:r>
          </w:p>
        </w:tc>
      </w:tr>
      <w:tr w:rsidR="001940A0" w:rsidRPr="00523B35" w:rsidTr="005A43F8">
        <w:trPr>
          <w:trHeight w:val="507"/>
        </w:trPr>
        <w:tc>
          <w:tcPr>
            <w:tcW w:w="6487" w:type="dxa"/>
          </w:tcPr>
          <w:p w:rsidR="001940A0" w:rsidRPr="00CF64E2" w:rsidRDefault="001940A0" w:rsidP="004953D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rPr>
                <w:rFonts w:eastAsia="Calibri"/>
                <w:lang w:val="kk-KZ"/>
              </w:rPr>
            </w:pPr>
            <w:r w:rsidRPr="00523B35">
              <w:rPr>
                <w:rFonts w:eastAsia="Calibri"/>
                <w:lang w:val="kk-KZ"/>
              </w:rPr>
              <w:t>Заместитель главного бухгалтера</w:t>
            </w:r>
          </w:p>
        </w:tc>
        <w:tc>
          <w:tcPr>
            <w:tcW w:w="1559" w:type="dxa"/>
          </w:tcPr>
          <w:p w:rsidR="001940A0" w:rsidRPr="00BA7BE5" w:rsidRDefault="00B60AFD" w:rsidP="004953D4">
            <w:pPr>
              <w:jc w:val="right"/>
            </w:pPr>
            <w:r>
              <w:t>_________</w:t>
            </w:r>
          </w:p>
          <w:p w:rsidR="001940A0" w:rsidRPr="00BA7BE5" w:rsidRDefault="001940A0" w:rsidP="004953D4">
            <w:pPr>
              <w:jc w:val="right"/>
            </w:pPr>
          </w:p>
          <w:p w:rsidR="001940A0" w:rsidRPr="005721E5" w:rsidRDefault="001940A0" w:rsidP="004953D4">
            <w:pPr>
              <w:jc w:val="right"/>
            </w:pPr>
          </w:p>
        </w:tc>
        <w:tc>
          <w:tcPr>
            <w:tcW w:w="2411" w:type="dxa"/>
          </w:tcPr>
          <w:p w:rsidR="001940A0" w:rsidRPr="00CF64E2" w:rsidRDefault="001940A0" w:rsidP="004953D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ind w:left="175"/>
              <w:rPr>
                <w:rFonts w:eastAsia="Calibri"/>
                <w:lang w:val="kk-KZ"/>
              </w:rPr>
            </w:pPr>
            <w:r w:rsidRPr="00523B35">
              <w:rPr>
                <w:rFonts w:eastAsia="Calibri"/>
                <w:lang w:val="kk-KZ"/>
              </w:rPr>
              <w:t>Ертлеуов Е</w:t>
            </w:r>
            <w:r>
              <w:rPr>
                <w:rFonts w:eastAsia="Calibri"/>
                <w:lang w:val="kk-KZ"/>
              </w:rPr>
              <w:t>. </w:t>
            </w:r>
            <w:r w:rsidRPr="00523B35">
              <w:rPr>
                <w:rFonts w:eastAsia="Calibri"/>
                <w:lang w:val="kk-KZ"/>
              </w:rPr>
              <w:t>М</w:t>
            </w:r>
            <w:r w:rsidRPr="00CF64E2">
              <w:rPr>
                <w:rFonts w:eastAsia="Calibri"/>
                <w:lang w:val="kk-KZ"/>
              </w:rPr>
              <w:t>.</w:t>
            </w:r>
          </w:p>
        </w:tc>
      </w:tr>
      <w:tr w:rsidR="001940A0" w:rsidRPr="00647E3A" w:rsidTr="005A43F8">
        <w:trPr>
          <w:trHeight w:val="507"/>
        </w:trPr>
        <w:tc>
          <w:tcPr>
            <w:tcW w:w="6487" w:type="dxa"/>
          </w:tcPr>
          <w:p w:rsidR="00B60AFD" w:rsidRDefault="00B60AFD" w:rsidP="00B60AF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rPr>
                <w:rFonts w:eastAsia="Calibri"/>
                <w:lang w:val="kk-KZ"/>
              </w:rPr>
            </w:pPr>
            <w:r>
              <w:t xml:space="preserve">Руководитель Службы корпоративной безопасности </w:t>
            </w:r>
          </w:p>
          <w:p w:rsidR="001940A0" w:rsidRDefault="001940A0" w:rsidP="00B60AFD">
            <w:pPr>
              <w:rPr>
                <w:rFonts w:eastAsia="Calibri"/>
                <w:lang w:val="kk-KZ"/>
              </w:rPr>
            </w:pPr>
          </w:p>
          <w:p w:rsidR="00B60AFD" w:rsidRPr="00B60AFD" w:rsidRDefault="00B60AFD" w:rsidP="00B60AFD">
            <w:pPr>
              <w:rPr>
                <w:rFonts w:eastAsia="Calibri"/>
                <w:lang w:val="kk-KZ"/>
              </w:rPr>
            </w:pPr>
          </w:p>
        </w:tc>
        <w:tc>
          <w:tcPr>
            <w:tcW w:w="1559" w:type="dxa"/>
          </w:tcPr>
          <w:p w:rsidR="001940A0" w:rsidRDefault="00B60AFD" w:rsidP="004953D4">
            <w:pPr>
              <w:jc w:val="right"/>
            </w:pPr>
            <w:r>
              <w:t>_________</w:t>
            </w:r>
          </w:p>
          <w:p w:rsidR="001940A0" w:rsidRDefault="001940A0" w:rsidP="004953D4">
            <w:pPr>
              <w:jc w:val="right"/>
            </w:pPr>
          </w:p>
        </w:tc>
        <w:tc>
          <w:tcPr>
            <w:tcW w:w="2411" w:type="dxa"/>
          </w:tcPr>
          <w:p w:rsidR="00B60AFD" w:rsidRPr="00CF64E2" w:rsidRDefault="00B60AFD" w:rsidP="004953D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ind w:left="175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Сейлов Г.К</w:t>
            </w:r>
          </w:p>
        </w:tc>
      </w:tr>
      <w:tr w:rsidR="00B60AFD" w:rsidRPr="00CF64E2" w:rsidTr="00A11AAB">
        <w:trPr>
          <w:trHeight w:val="507"/>
        </w:trPr>
        <w:tc>
          <w:tcPr>
            <w:tcW w:w="6487" w:type="dxa"/>
          </w:tcPr>
          <w:p w:rsidR="00B60AFD" w:rsidRDefault="004D2C6B" w:rsidP="00A11AA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rPr>
                <w:rFonts w:eastAsia="Calibri"/>
                <w:lang w:val="kk-KZ"/>
              </w:rPr>
            </w:pPr>
            <w:r>
              <w:t>Начальник Отдела закупок, местного содержания и складского хозяйства</w:t>
            </w:r>
            <w:r w:rsidR="00B60AFD">
              <w:t xml:space="preserve"> </w:t>
            </w:r>
          </w:p>
          <w:p w:rsidR="00B60AFD" w:rsidRDefault="00B60AFD" w:rsidP="00A11AAB">
            <w:pPr>
              <w:rPr>
                <w:rFonts w:eastAsia="Calibri"/>
                <w:lang w:val="kk-KZ"/>
              </w:rPr>
            </w:pPr>
          </w:p>
          <w:p w:rsidR="00B60AFD" w:rsidRPr="00B60AFD" w:rsidRDefault="00B60AFD" w:rsidP="004D2C6B">
            <w:pPr>
              <w:rPr>
                <w:rFonts w:eastAsia="Calibri"/>
                <w:lang w:val="kk-KZ"/>
              </w:rPr>
            </w:pPr>
          </w:p>
        </w:tc>
        <w:tc>
          <w:tcPr>
            <w:tcW w:w="1559" w:type="dxa"/>
          </w:tcPr>
          <w:p w:rsidR="004D2C6B" w:rsidRDefault="004D2C6B" w:rsidP="00A11AAB">
            <w:pPr>
              <w:jc w:val="right"/>
            </w:pPr>
          </w:p>
          <w:p w:rsidR="00B60AFD" w:rsidRDefault="00B60AFD" w:rsidP="00A11AAB">
            <w:pPr>
              <w:jc w:val="right"/>
            </w:pPr>
            <w:r>
              <w:t>_________</w:t>
            </w:r>
          </w:p>
          <w:p w:rsidR="004D2C6B" w:rsidRDefault="004D2C6B" w:rsidP="004D2C6B">
            <w:pPr>
              <w:jc w:val="center"/>
            </w:pPr>
          </w:p>
          <w:p w:rsidR="00B60AFD" w:rsidRPr="004D2C6B" w:rsidRDefault="00B60AFD" w:rsidP="004D2C6B">
            <w:pPr>
              <w:jc w:val="center"/>
            </w:pPr>
          </w:p>
        </w:tc>
        <w:tc>
          <w:tcPr>
            <w:tcW w:w="2411" w:type="dxa"/>
          </w:tcPr>
          <w:p w:rsidR="004D2C6B" w:rsidRDefault="004D2C6B" w:rsidP="00A11AA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ind w:left="175"/>
              <w:rPr>
                <w:rFonts w:eastAsia="Calibri"/>
                <w:lang w:val="kk-KZ"/>
              </w:rPr>
            </w:pPr>
          </w:p>
          <w:p w:rsidR="004D2C6B" w:rsidRDefault="004D2C6B" w:rsidP="004D2C6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ind w:left="175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Ермухан А.</w:t>
            </w:r>
          </w:p>
          <w:p w:rsidR="004D2C6B" w:rsidRPr="00CF64E2" w:rsidRDefault="004D2C6B" w:rsidP="004D2C6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ind w:left="175"/>
              <w:rPr>
                <w:rFonts w:eastAsia="Calibri"/>
                <w:lang w:val="kk-KZ"/>
              </w:rPr>
            </w:pPr>
          </w:p>
        </w:tc>
      </w:tr>
      <w:tr w:rsidR="004D2C6B" w:rsidRPr="00CF64E2" w:rsidTr="004D2C6B">
        <w:trPr>
          <w:trHeight w:val="507"/>
        </w:trPr>
        <w:tc>
          <w:tcPr>
            <w:tcW w:w="6487" w:type="dxa"/>
          </w:tcPr>
          <w:p w:rsidR="004D2C6B" w:rsidRPr="004D2C6B" w:rsidRDefault="004D2C6B" w:rsidP="00A11AA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</w:pPr>
            <w:r>
              <w:t xml:space="preserve">Специалист Отдела закупок, местного содержания и складского хозяйства </w:t>
            </w:r>
          </w:p>
          <w:p w:rsidR="004D2C6B" w:rsidRPr="004D2C6B" w:rsidRDefault="004D2C6B" w:rsidP="004D2C6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</w:pPr>
          </w:p>
          <w:p w:rsidR="004D2C6B" w:rsidRPr="004D2C6B" w:rsidRDefault="004D2C6B" w:rsidP="004D2C6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</w:pPr>
          </w:p>
        </w:tc>
        <w:tc>
          <w:tcPr>
            <w:tcW w:w="1559" w:type="dxa"/>
          </w:tcPr>
          <w:p w:rsidR="004D2C6B" w:rsidRDefault="004D2C6B" w:rsidP="00A11AAB">
            <w:pPr>
              <w:jc w:val="right"/>
            </w:pPr>
          </w:p>
          <w:p w:rsidR="004D2C6B" w:rsidRDefault="004D2C6B" w:rsidP="00A11AAB">
            <w:pPr>
              <w:jc w:val="right"/>
            </w:pPr>
            <w:r>
              <w:t>_________</w:t>
            </w:r>
          </w:p>
          <w:p w:rsidR="004D2C6B" w:rsidRDefault="004D2C6B" w:rsidP="004D2C6B">
            <w:pPr>
              <w:jc w:val="right"/>
            </w:pPr>
          </w:p>
          <w:p w:rsidR="004D2C6B" w:rsidRPr="004D2C6B" w:rsidRDefault="004D2C6B" w:rsidP="004D2C6B">
            <w:pPr>
              <w:jc w:val="right"/>
            </w:pPr>
          </w:p>
        </w:tc>
        <w:tc>
          <w:tcPr>
            <w:tcW w:w="2411" w:type="dxa"/>
          </w:tcPr>
          <w:p w:rsidR="004D2C6B" w:rsidRDefault="004D2C6B" w:rsidP="00A11AA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ind w:left="175"/>
              <w:rPr>
                <w:rFonts w:eastAsia="Calibri"/>
                <w:lang w:val="kk-KZ"/>
              </w:rPr>
            </w:pPr>
          </w:p>
          <w:p w:rsidR="004D2C6B" w:rsidRDefault="004D2C6B" w:rsidP="00A11AA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ind w:left="175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Юсупов А.Д</w:t>
            </w:r>
          </w:p>
          <w:p w:rsidR="007F51ED" w:rsidRDefault="007F51ED" w:rsidP="00A11AA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ind w:left="175"/>
              <w:rPr>
                <w:rFonts w:eastAsia="Calibri"/>
                <w:lang w:val="kk-KZ"/>
              </w:rPr>
            </w:pPr>
          </w:p>
          <w:p w:rsidR="007F51ED" w:rsidRDefault="007F51ED" w:rsidP="00A11AA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ind w:left="175"/>
              <w:rPr>
                <w:rFonts w:eastAsia="Calibri"/>
                <w:lang w:val="kk-KZ"/>
              </w:rPr>
            </w:pPr>
          </w:p>
          <w:p w:rsidR="007F51ED" w:rsidRDefault="007F51ED" w:rsidP="00A11AA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ind w:left="175"/>
              <w:rPr>
                <w:rFonts w:eastAsia="Calibri"/>
                <w:lang w:val="kk-KZ"/>
              </w:rPr>
            </w:pPr>
          </w:p>
          <w:p w:rsidR="007F51ED" w:rsidRDefault="007F51ED" w:rsidP="00A11AA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ind w:left="175"/>
              <w:rPr>
                <w:rFonts w:eastAsia="Calibri"/>
                <w:lang w:val="kk-KZ"/>
              </w:rPr>
            </w:pPr>
          </w:p>
          <w:p w:rsidR="007F51ED" w:rsidRDefault="007F51ED" w:rsidP="00A11AA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ind w:left="175"/>
              <w:rPr>
                <w:rFonts w:eastAsia="Calibri"/>
                <w:lang w:val="kk-KZ"/>
              </w:rPr>
            </w:pPr>
          </w:p>
          <w:p w:rsidR="007F51ED" w:rsidRDefault="007F51ED" w:rsidP="00A11AA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ind w:left="175"/>
              <w:rPr>
                <w:rFonts w:eastAsia="Calibri"/>
                <w:lang w:val="kk-KZ"/>
              </w:rPr>
            </w:pPr>
          </w:p>
          <w:p w:rsidR="007F51ED" w:rsidRDefault="007F51ED" w:rsidP="00A11AA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ind w:left="175"/>
              <w:rPr>
                <w:rFonts w:eastAsia="Calibri"/>
                <w:lang w:val="kk-KZ"/>
              </w:rPr>
            </w:pPr>
          </w:p>
          <w:p w:rsidR="007F51ED" w:rsidRDefault="007F51ED" w:rsidP="00A11AA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ind w:left="175"/>
              <w:rPr>
                <w:rFonts w:eastAsia="Calibri"/>
                <w:lang w:val="kk-KZ"/>
              </w:rPr>
            </w:pPr>
          </w:p>
          <w:p w:rsidR="004D2C6B" w:rsidRPr="00CF64E2" w:rsidRDefault="004D2C6B" w:rsidP="00A11AA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ind w:left="175"/>
              <w:rPr>
                <w:rFonts w:eastAsia="Calibri"/>
                <w:lang w:val="kk-KZ"/>
              </w:rPr>
            </w:pPr>
          </w:p>
        </w:tc>
      </w:tr>
    </w:tbl>
    <w:p w:rsidR="007F51ED" w:rsidRPr="007F51ED" w:rsidRDefault="007F51ED" w:rsidP="007F51ED">
      <w:pPr>
        <w:jc w:val="right"/>
        <w:rPr>
          <w:rFonts w:eastAsiaTheme="minorHAnsi" w:cstheme="minorBidi"/>
          <w:b/>
          <w:sz w:val="20"/>
          <w:szCs w:val="20"/>
          <w:lang w:val="kk-KZ" w:eastAsia="en-US"/>
        </w:rPr>
      </w:pPr>
    </w:p>
    <w:p w:rsidR="007F51ED" w:rsidRPr="007F51ED" w:rsidRDefault="007F51ED" w:rsidP="007F51ED">
      <w:pPr>
        <w:jc w:val="right"/>
        <w:rPr>
          <w:rFonts w:eastAsiaTheme="minorHAnsi"/>
          <w:b/>
          <w:sz w:val="20"/>
          <w:szCs w:val="20"/>
          <w:lang w:eastAsia="en-US"/>
        </w:rPr>
      </w:pPr>
      <w:r w:rsidRPr="007F51ED">
        <w:rPr>
          <w:rFonts w:eastAsiaTheme="minorHAnsi" w:cstheme="minorBidi"/>
          <w:b/>
          <w:sz w:val="20"/>
          <w:szCs w:val="20"/>
          <w:lang w:val="kk-KZ" w:eastAsia="en-US"/>
        </w:rPr>
        <w:t xml:space="preserve"> </w:t>
      </w:r>
      <w:r w:rsidRPr="007F51ED">
        <w:rPr>
          <w:rFonts w:eastAsiaTheme="minorHAnsi"/>
          <w:sz w:val="20"/>
          <w:szCs w:val="20"/>
          <w:lang w:eastAsia="en-US"/>
        </w:rPr>
        <w:t xml:space="preserve">Приложение №1 </w:t>
      </w:r>
    </w:p>
    <w:p w:rsidR="007F51ED" w:rsidRPr="007F51ED" w:rsidRDefault="007F51ED" w:rsidP="007F51ED">
      <w:pPr>
        <w:jc w:val="right"/>
        <w:rPr>
          <w:rFonts w:eastAsiaTheme="minorHAnsi" w:cstheme="minorBidi"/>
          <w:sz w:val="20"/>
          <w:szCs w:val="20"/>
          <w:lang w:val="kk-KZ" w:eastAsia="en-US"/>
        </w:rPr>
      </w:pPr>
      <w:r w:rsidRPr="007F51ED">
        <w:rPr>
          <w:rFonts w:eastAsiaTheme="minorHAnsi" w:cstheme="minorBidi"/>
          <w:bCs/>
          <w:sz w:val="20"/>
          <w:szCs w:val="20"/>
          <w:lang w:eastAsia="en-US"/>
        </w:rPr>
        <w:t xml:space="preserve">к Договору </w:t>
      </w:r>
      <w:r w:rsidRPr="007F51ED">
        <w:rPr>
          <w:rFonts w:eastAsiaTheme="minorHAnsi" w:cstheme="minorBidi"/>
          <w:sz w:val="20"/>
          <w:szCs w:val="20"/>
          <w:lang w:eastAsia="en-US"/>
        </w:rPr>
        <w:t>купли-продажи  лома и отходов цветных и черных металлов</w:t>
      </w:r>
    </w:p>
    <w:p w:rsidR="007F51ED" w:rsidRPr="007F51ED" w:rsidRDefault="007F51ED" w:rsidP="007F51ED">
      <w:pPr>
        <w:jc w:val="right"/>
        <w:rPr>
          <w:rFonts w:eastAsiaTheme="minorHAnsi" w:cstheme="minorBidi"/>
          <w:bCs/>
          <w:sz w:val="20"/>
          <w:szCs w:val="20"/>
          <w:lang w:eastAsia="en-US"/>
        </w:rPr>
      </w:pPr>
      <w:r w:rsidRPr="007F51ED">
        <w:rPr>
          <w:rFonts w:eastAsiaTheme="minorHAnsi" w:cstheme="minorBidi"/>
          <w:bCs/>
          <w:sz w:val="20"/>
          <w:szCs w:val="20"/>
          <w:lang w:eastAsia="en-US"/>
        </w:rPr>
        <w:t xml:space="preserve">№______ от _________________ </w:t>
      </w:r>
    </w:p>
    <w:p w:rsidR="007F51ED" w:rsidRPr="007F51ED" w:rsidRDefault="007F51ED" w:rsidP="007F51ED">
      <w:pPr>
        <w:jc w:val="center"/>
        <w:rPr>
          <w:rFonts w:eastAsiaTheme="minorHAnsi" w:cstheme="minorBidi"/>
          <w:b/>
          <w:sz w:val="20"/>
          <w:szCs w:val="20"/>
          <w:lang w:val="kk-KZ" w:eastAsia="en-US"/>
        </w:rPr>
      </w:pPr>
    </w:p>
    <w:p w:rsidR="007F51ED" w:rsidRPr="007F51ED" w:rsidRDefault="007F51ED" w:rsidP="007F51ED">
      <w:pPr>
        <w:keepNext/>
        <w:jc w:val="center"/>
        <w:outlineLvl w:val="1"/>
        <w:rPr>
          <w:rFonts w:eastAsiaTheme="minorHAnsi"/>
          <w:b/>
          <w:bCs/>
          <w:noProof/>
          <w:lang w:eastAsia="en-US"/>
        </w:rPr>
      </w:pPr>
      <w:r w:rsidRPr="007F51ED">
        <w:rPr>
          <w:rFonts w:eastAsiaTheme="minorHAnsi"/>
          <w:b/>
          <w:bCs/>
          <w:noProof/>
          <w:lang w:eastAsia="en-US"/>
        </w:rPr>
        <w:t>ЦЕНЫ И СТОИМОСТЬ</w:t>
      </w:r>
    </w:p>
    <w:p w:rsidR="007F51ED" w:rsidRPr="007F51ED" w:rsidRDefault="007F51ED" w:rsidP="007F51ED">
      <w:pPr>
        <w:jc w:val="center"/>
        <w:rPr>
          <w:rFonts w:eastAsiaTheme="minorHAnsi" w:cstheme="minorBidi"/>
          <w:lang w:eastAsia="en-US"/>
        </w:rPr>
      </w:pPr>
      <w:r w:rsidRPr="007F51ED">
        <w:rPr>
          <w:rFonts w:eastAsiaTheme="minorHAnsi"/>
          <w:b/>
          <w:bCs/>
          <w:noProof/>
          <w:lang w:eastAsia="en-US"/>
        </w:rPr>
        <w:t xml:space="preserve">по </w:t>
      </w:r>
      <w:r w:rsidRPr="007F51ED">
        <w:rPr>
          <w:rFonts w:eastAsiaTheme="minorHAnsi" w:cstheme="minorBidi"/>
          <w:lang w:eastAsia="en-US"/>
        </w:rPr>
        <w:t>Договору купли-продажи лома и отходов цветных и черных металлов</w:t>
      </w:r>
    </w:p>
    <w:p w:rsidR="007F51ED" w:rsidRPr="007F51ED" w:rsidRDefault="007F51ED" w:rsidP="007F51ED">
      <w:pPr>
        <w:jc w:val="center"/>
        <w:rPr>
          <w:rFonts w:eastAsiaTheme="minorHAnsi"/>
          <w:sz w:val="28"/>
          <w:lang w:eastAsia="en-US"/>
        </w:rPr>
      </w:pPr>
    </w:p>
    <w:tbl>
      <w:tblPr>
        <w:tblStyle w:val="10"/>
        <w:tblW w:w="10655" w:type="dxa"/>
        <w:tblInd w:w="-457" w:type="dxa"/>
        <w:tblLayout w:type="fixed"/>
        <w:tblLook w:val="04A0" w:firstRow="1" w:lastRow="0" w:firstColumn="1" w:lastColumn="0" w:noHBand="0" w:noVBand="1"/>
      </w:tblPr>
      <w:tblGrid>
        <w:gridCol w:w="425"/>
        <w:gridCol w:w="2434"/>
        <w:gridCol w:w="3544"/>
        <w:gridCol w:w="709"/>
        <w:gridCol w:w="992"/>
        <w:gridCol w:w="1133"/>
        <w:gridCol w:w="1418"/>
      </w:tblGrid>
      <w:tr w:rsidR="007F51ED" w:rsidRPr="007F51ED" w:rsidTr="007F51ED">
        <w:tc>
          <w:tcPr>
            <w:tcW w:w="425" w:type="dxa"/>
            <w:vAlign w:val="center"/>
          </w:tcPr>
          <w:p w:rsidR="007F51ED" w:rsidRPr="007F51ED" w:rsidRDefault="007F51ED" w:rsidP="007F51ED">
            <w:pPr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7F51ED">
              <w:rPr>
                <w:rFonts w:eastAsiaTheme="minorHAnsi"/>
                <w:b/>
                <w:sz w:val="16"/>
                <w:szCs w:val="16"/>
                <w:lang w:eastAsia="en-US"/>
              </w:rPr>
              <w:t>№</w:t>
            </w:r>
          </w:p>
          <w:p w:rsidR="007F51ED" w:rsidRPr="007F51ED" w:rsidRDefault="007F51ED" w:rsidP="007F51ED">
            <w:pPr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7F51ED">
              <w:rPr>
                <w:rFonts w:eastAsiaTheme="minorHAnsi"/>
                <w:b/>
                <w:sz w:val="16"/>
                <w:szCs w:val="16"/>
                <w:lang w:eastAsia="en-US"/>
              </w:rPr>
              <w:t>№</w:t>
            </w:r>
          </w:p>
        </w:tc>
        <w:tc>
          <w:tcPr>
            <w:tcW w:w="2434" w:type="dxa"/>
            <w:vAlign w:val="center"/>
          </w:tcPr>
          <w:p w:rsidR="007F51ED" w:rsidRPr="007F51ED" w:rsidRDefault="007F51ED" w:rsidP="007F51ED">
            <w:pPr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7F51ED">
              <w:rPr>
                <w:rFonts w:eastAsiaTheme="minorHAnsi"/>
                <w:b/>
                <w:sz w:val="16"/>
                <w:szCs w:val="16"/>
                <w:lang w:eastAsia="en-US"/>
              </w:rPr>
              <w:t>Наименование</w:t>
            </w:r>
          </w:p>
        </w:tc>
        <w:tc>
          <w:tcPr>
            <w:tcW w:w="3544" w:type="dxa"/>
            <w:vAlign w:val="center"/>
          </w:tcPr>
          <w:p w:rsidR="007F51ED" w:rsidRPr="007F51ED" w:rsidRDefault="007F51ED" w:rsidP="007F51ED">
            <w:pPr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7F51ED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>Описание</w:t>
            </w:r>
          </w:p>
        </w:tc>
        <w:tc>
          <w:tcPr>
            <w:tcW w:w="709" w:type="dxa"/>
          </w:tcPr>
          <w:p w:rsidR="007F51ED" w:rsidRPr="007F51ED" w:rsidRDefault="007F51ED" w:rsidP="007F51ED">
            <w:pPr>
              <w:jc w:val="center"/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</w:pPr>
            <w:r w:rsidRPr="007F51ED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>Единица измерения</w:t>
            </w:r>
          </w:p>
        </w:tc>
        <w:tc>
          <w:tcPr>
            <w:tcW w:w="992" w:type="dxa"/>
            <w:vAlign w:val="center"/>
          </w:tcPr>
          <w:p w:rsidR="007F51ED" w:rsidRPr="007F51ED" w:rsidRDefault="007F51ED" w:rsidP="007F51ED">
            <w:pPr>
              <w:jc w:val="center"/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</w:pPr>
            <w:r w:rsidRPr="007F51ED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>Объем, тонна</w:t>
            </w:r>
          </w:p>
        </w:tc>
        <w:tc>
          <w:tcPr>
            <w:tcW w:w="1133" w:type="dxa"/>
          </w:tcPr>
          <w:p w:rsidR="007F51ED" w:rsidRPr="007F51ED" w:rsidRDefault="007F51ED" w:rsidP="007F51ED">
            <w:pPr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7F51ED">
              <w:rPr>
                <w:rFonts w:eastAsiaTheme="minorHAnsi"/>
                <w:b/>
                <w:sz w:val="16"/>
                <w:szCs w:val="16"/>
                <w:lang w:val="kk-KZ" w:eastAsia="en-US"/>
              </w:rPr>
              <w:t>Цена за ед., тенге, без НДС</w:t>
            </w:r>
          </w:p>
        </w:tc>
        <w:tc>
          <w:tcPr>
            <w:tcW w:w="1418" w:type="dxa"/>
          </w:tcPr>
          <w:p w:rsidR="007F51ED" w:rsidRPr="007F51ED" w:rsidRDefault="007F51ED" w:rsidP="007F51ED">
            <w:pPr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7F51ED">
              <w:rPr>
                <w:b/>
                <w:sz w:val="16"/>
                <w:szCs w:val="16"/>
              </w:rPr>
              <w:t>Сумма,              тенге,                 без НДС</w:t>
            </w:r>
          </w:p>
        </w:tc>
      </w:tr>
      <w:tr w:rsidR="007F51ED" w:rsidRPr="007F51ED" w:rsidTr="007F51ED">
        <w:tc>
          <w:tcPr>
            <w:tcW w:w="425" w:type="dxa"/>
          </w:tcPr>
          <w:p w:rsidR="007F51ED" w:rsidRPr="007F51ED" w:rsidRDefault="007F51ED" w:rsidP="007F51ED">
            <w:pPr>
              <w:spacing w:before="120"/>
              <w:contextualSpacing/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7F51ED">
              <w:rPr>
                <w:rFonts w:eastAsiaTheme="minorHAnsi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34" w:type="dxa"/>
            <w:vAlign w:val="center"/>
          </w:tcPr>
          <w:p w:rsidR="007F51ED" w:rsidRPr="007F51ED" w:rsidRDefault="007F51ED" w:rsidP="007F51ED">
            <w:pPr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7F51ED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 xml:space="preserve">Задвижка </w:t>
            </w:r>
            <w:proofErr w:type="spellStart"/>
            <w:r w:rsidRPr="007F51ED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Ф.А</w:t>
            </w:r>
            <w:proofErr w:type="spellEnd"/>
            <w:r w:rsidRPr="007F51ED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. 2 1/16. 700</w:t>
            </w:r>
          </w:p>
        </w:tc>
        <w:tc>
          <w:tcPr>
            <w:tcW w:w="3544" w:type="dxa"/>
            <w:vAlign w:val="center"/>
          </w:tcPr>
          <w:p w:rsidR="007F51ED" w:rsidRPr="007F51ED" w:rsidRDefault="007F51ED" w:rsidP="007F51ED">
            <w:pPr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7F51ED">
              <w:rPr>
                <w:rFonts w:eastAsiaTheme="minorHAnsi"/>
                <w:sz w:val="20"/>
                <w:szCs w:val="22"/>
                <w:lang w:eastAsia="en-US"/>
              </w:rPr>
              <w:t>фонтанная арматура  б/у   р-700</w:t>
            </w:r>
          </w:p>
        </w:tc>
        <w:tc>
          <w:tcPr>
            <w:tcW w:w="709" w:type="dxa"/>
            <w:vAlign w:val="center"/>
          </w:tcPr>
          <w:p w:rsidR="007F51ED" w:rsidRPr="007F51ED" w:rsidRDefault="007F51ED" w:rsidP="007F51ED">
            <w:pPr>
              <w:tabs>
                <w:tab w:val="left" w:pos="0"/>
              </w:tabs>
              <w:contextualSpacing/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7F51ED">
              <w:rPr>
                <w:rFonts w:eastAsiaTheme="minorHAnsi"/>
                <w:sz w:val="20"/>
                <w:szCs w:val="22"/>
                <w:lang w:eastAsia="en-US"/>
              </w:rPr>
              <w:t>тонна</w:t>
            </w:r>
          </w:p>
        </w:tc>
        <w:tc>
          <w:tcPr>
            <w:tcW w:w="992" w:type="dxa"/>
            <w:vAlign w:val="center"/>
          </w:tcPr>
          <w:p w:rsidR="007F51ED" w:rsidRPr="007F51ED" w:rsidRDefault="007F51ED" w:rsidP="007F51ED">
            <w:pPr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7F51E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0,680</w:t>
            </w:r>
          </w:p>
        </w:tc>
        <w:tc>
          <w:tcPr>
            <w:tcW w:w="1133" w:type="dxa"/>
            <w:vAlign w:val="center"/>
          </w:tcPr>
          <w:p w:rsidR="007F51ED" w:rsidRPr="007F51ED" w:rsidRDefault="007F51ED" w:rsidP="007F51ED">
            <w:pPr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7F51ED">
              <w:rPr>
                <w:rFonts w:eastAsiaTheme="minorHAnsi"/>
                <w:sz w:val="20"/>
                <w:szCs w:val="22"/>
                <w:lang w:eastAsia="en-US"/>
              </w:rPr>
              <w:t>70 000,00</w:t>
            </w:r>
          </w:p>
        </w:tc>
        <w:tc>
          <w:tcPr>
            <w:tcW w:w="1418" w:type="dxa"/>
          </w:tcPr>
          <w:p w:rsidR="007F51ED" w:rsidRPr="007F51ED" w:rsidRDefault="007F51ED" w:rsidP="007F51ED">
            <w:pPr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7F51ED">
              <w:rPr>
                <w:rFonts w:eastAsiaTheme="minorHAnsi"/>
                <w:sz w:val="20"/>
                <w:szCs w:val="22"/>
                <w:lang w:eastAsia="en-US"/>
              </w:rPr>
              <w:t>47 600,00</w:t>
            </w:r>
          </w:p>
        </w:tc>
      </w:tr>
      <w:tr w:rsidR="007F51ED" w:rsidRPr="007F51ED" w:rsidTr="007F51ED">
        <w:tc>
          <w:tcPr>
            <w:tcW w:w="425" w:type="dxa"/>
          </w:tcPr>
          <w:p w:rsidR="007F51ED" w:rsidRPr="007F51ED" w:rsidRDefault="007F51ED" w:rsidP="007F51ED">
            <w:pPr>
              <w:spacing w:before="120"/>
              <w:contextualSpacing/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7F51ED">
              <w:rPr>
                <w:rFonts w:eastAsiaTheme="minorHAnsi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434" w:type="dxa"/>
            <w:vAlign w:val="center"/>
          </w:tcPr>
          <w:p w:rsidR="007F51ED" w:rsidRPr="007F51ED" w:rsidRDefault="007F51ED" w:rsidP="007F51ED">
            <w:pPr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7F51ED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 xml:space="preserve">Задвижка </w:t>
            </w:r>
            <w:proofErr w:type="spellStart"/>
            <w:r w:rsidRPr="007F51ED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Ф.А</w:t>
            </w:r>
            <w:proofErr w:type="spellEnd"/>
            <w:r w:rsidRPr="007F51ED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. 2 1/16. 350</w:t>
            </w:r>
          </w:p>
        </w:tc>
        <w:tc>
          <w:tcPr>
            <w:tcW w:w="3544" w:type="dxa"/>
            <w:vAlign w:val="center"/>
          </w:tcPr>
          <w:p w:rsidR="007F51ED" w:rsidRPr="007F51ED" w:rsidRDefault="007F51ED" w:rsidP="007F51ED">
            <w:pPr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7F51ED">
              <w:rPr>
                <w:rFonts w:eastAsiaTheme="minorHAnsi"/>
                <w:sz w:val="20"/>
                <w:szCs w:val="22"/>
                <w:lang w:eastAsia="en-US"/>
              </w:rPr>
              <w:t>фонтанная арматура  б/у   р-350</w:t>
            </w:r>
          </w:p>
        </w:tc>
        <w:tc>
          <w:tcPr>
            <w:tcW w:w="709" w:type="dxa"/>
            <w:vAlign w:val="center"/>
          </w:tcPr>
          <w:p w:rsidR="007F51ED" w:rsidRPr="007F51ED" w:rsidRDefault="007F51ED" w:rsidP="007F51ED">
            <w:pPr>
              <w:tabs>
                <w:tab w:val="left" w:pos="0"/>
              </w:tabs>
              <w:contextualSpacing/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7F51ED">
              <w:rPr>
                <w:rFonts w:eastAsiaTheme="minorHAnsi"/>
                <w:sz w:val="20"/>
                <w:szCs w:val="22"/>
                <w:lang w:eastAsia="en-US"/>
              </w:rPr>
              <w:t>тонна</w:t>
            </w:r>
          </w:p>
        </w:tc>
        <w:tc>
          <w:tcPr>
            <w:tcW w:w="992" w:type="dxa"/>
            <w:vAlign w:val="center"/>
          </w:tcPr>
          <w:p w:rsidR="007F51ED" w:rsidRPr="007F51ED" w:rsidRDefault="007F51ED" w:rsidP="007F51ED">
            <w:pPr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7F51E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0,280</w:t>
            </w:r>
          </w:p>
        </w:tc>
        <w:tc>
          <w:tcPr>
            <w:tcW w:w="1133" w:type="dxa"/>
            <w:vAlign w:val="center"/>
          </w:tcPr>
          <w:p w:rsidR="007F51ED" w:rsidRPr="007F51ED" w:rsidRDefault="007F51ED" w:rsidP="007F51ED">
            <w:pPr>
              <w:jc w:val="center"/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 w:rsidRPr="007F51ED">
              <w:rPr>
                <w:rFonts w:eastAsiaTheme="minorHAnsi"/>
                <w:sz w:val="20"/>
                <w:szCs w:val="22"/>
                <w:lang w:eastAsia="en-US"/>
              </w:rPr>
              <w:t>70 000,00</w:t>
            </w:r>
          </w:p>
        </w:tc>
        <w:tc>
          <w:tcPr>
            <w:tcW w:w="1418" w:type="dxa"/>
          </w:tcPr>
          <w:p w:rsidR="007F51ED" w:rsidRPr="007F51ED" w:rsidRDefault="007F51ED" w:rsidP="007F51ED">
            <w:pPr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7F51ED">
              <w:rPr>
                <w:rFonts w:eastAsiaTheme="minorHAnsi"/>
                <w:sz w:val="20"/>
                <w:szCs w:val="22"/>
                <w:lang w:eastAsia="en-US"/>
              </w:rPr>
              <w:t>19 600,00</w:t>
            </w:r>
          </w:p>
        </w:tc>
      </w:tr>
      <w:tr w:rsidR="007F51ED" w:rsidRPr="007F51ED" w:rsidTr="007F51ED">
        <w:tc>
          <w:tcPr>
            <w:tcW w:w="425" w:type="dxa"/>
          </w:tcPr>
          <w:p w:rsidR="007F51ED" w:rsidRPr="007F51ED" w:rsidRDefault="007F51ED" w:rsidP="007F51ED">
            <w:pPr>
              <w:spacing w:before="120"/>
              <w:contextualSpacing/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7F51ED">
              <w:rPr>
                <w:rFonts w:eastAsiaTheme="minorHAnsi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2434" w:type="dxa"/>
            <w:vAlign w:val="center"/>
          </w:tcPr>
          <w:p w:rsidR="007F51ED" w:rsidRPr="007F51ED" w:rsidRDefault="007F51ED" w:rsidP="007F51ED">
            <w:pPr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7F51ED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Подставка под дымоход</w:t>
            </w:r>
          </w:p>
        </w:tc>
        <w:tc>
          <w:tcPr>
            <w:tcW w:w="3544" w:type="dxa"/>
            <w:vAlign w:val="center"/>
          </w:tcPr>
          <w:p w:rsidR="007F51ED" w:rsidRPr="007F51ED" w:rsidRDefault="007F51ED" w:rsidP="007F51ED">
            <w:pPr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7F51ED">
              <w:rPr>
                <w:rFonts w:eastAsiaTheme="minorHAnsi"/>
                <w:sz w:val="20"/>
                <w:szCs w:val="22"/>
                <w:lang w:eastAsia="en-US"/>
              </w:rPr>
              <w:t>подставка под дымоход</w:t>
            </w:r>
          </w:p>
        </w:tc>
        <w:tc>
          <w:tcPr>
            <w:tcW w:w="709" w:type="dxa"/>
            <w:vAlign w:val="center"/>
          </w:tcPr>
          <w:p w:rsidR="007F51ED" w:rsidRPr="007F51ED" w:rsidRDefault="007F51ED" w:rsidP="007F51ED">
            <w:pPr>
              <w:tabs>
                <w:tab w:val="left" w:pos="0"/>
              </w:tabs>
              <w:contextualSpacing/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7F51ED">
              <w:rPr>
                <w:rFonts w:eastAsiaTheme="minorHAnsi"/>
                <w:sz w:val="20"/>
                <w:szCs w:val="22"/>
                <w:lang w:eastAsia="en-US"/>
              </w:rPr>
              <w:t>тонна</w:t>
            </w:r>
          </w:p>
        </w:tc>
        <w:tc>
          <w:tcPr>
            <w:tcW w:w="992" w:type="dxa"/>
            <w:vAlign w:val="center"/>
          </w:tcPr>
          <w:p w:rsidR="007F51ED" w:rsidRPr="007F51ED" w:rsidRDefault="007F51ED" w:rsidP="007F51ED">
            <w:pPr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7F51E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0,340</w:t>
            </w:r>
          </w:p>
        </w:tc>
        <w:tc>
          <w:tcPr>
            <w:tcW w:w="1133" w:type="dxa"/>
            <w:vAlign w:val="center"/>
          </w:tcPr>
          <w:p w:rsidR="007F51ED" w:rsidRPr="007F51ED" w:rsidRDefault="007F51ED" w:rsidP="007F51ED">
            <w:pPr>
              <w:jc w:val="center"/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 w:rsidRPr="007F51ED">
              <w:rPr>
                <w:rFonts w:eastAsiaTheme="minorHAnsi"/>
                <w:sz w:val="20"/>
                <w:szCs w:val="22"/>
                <w:lang w:eastAsia="en-US"/>
              </w:rPr>
              <w:t>70 000,00</w:t>
            </w:r>
          </w:p>
        </w:tc>
        <w:tc>
          <w:tcPr>
            <w:tcW w:w="1418" w:type="dxa"/>
          </w:tcPr>
          <w:p w:rsidR="007F51ED" w:rsidRPr="007F51ED" w:rsidRDefault="007F51ED" w:rsidP="007F51ED">
            <w:pPr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7F51ED">
              <w:rPr>
                <w:rFonts w:eastAsiaTheme="minorHAnsi"/>
                <w:sz w:val="20"/>
                <w:szCs w:val="22"/>
                <w:lang w:eastAsia="en-US"/>
              </w:rPr>
              <w:t>23 800,00</w:t>
            </w:r>
          </w:p>
        </w:tc>
      </w:tr>
      <w:tr w:rsidR="007F51ED" w:rsidRPr="007F51ED" w:rsidTr="007F51ED">
        <w:tc>
          <w:tcPr>
            <w:tcW w:w="425" w:type="dxa"/>
          </w:tcPr>
          <w:p w:rsidR="007F51ED" w:rsidRPr="007F51ED" w:rsidRDefault="007F51ED" w:rsidP="007F51ED">
            <w:pPr>
              <w:spacing w:before="120"/>
              <w:contextualSpacing/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7F51ED">
              <w:rPr>
                <w:rFonts w:eastAsiaTheme="minorHAnsi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434" w:type="dxa"/>
            <w:vAlign w:val="center"/>
          </w:tcPr>
          <w:p w:rsidR="007F51ED" w:rsidRPr="007F51ED" w:rsidRDefault="007F51ED" w:rsidP="007F51ED">
            <w:pPr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7F51ED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 xml:space="preserve">Котел верхнего оборудования </w:t>
            </w:r>
            <w:proofErr w:type="spellStart"/>
            <w:r w:rsidRPr="007F51ED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ППУ</w:t>
            </w:r>
            <w:proofErr w:type="spellEnd"/>
            <w:r w:rsidRPr="007F51ED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 xml:space="preserve"> (котел)</w:t>
            </w:r>
          </w:p>
        </w:tc>
        <w:tc>
          <w:tcPr>
            <w:tcW w:w="3544" w:type="dxa"/>
            <w:vAlign w:val="center"/>
          </w:tcPr>
          <w:p w:rsidR="007F51ED" w:rsidRPr="007F51ED" w:rsidRDefault="007F51ED" w:rsidP="007F51ED">
            <w:pPr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7F51E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котел верхнего оборудования  с  паровой передвижной автоматизированной установки (</w:t>
            </w:r>
            <w:proofErr w:type="spellStart"/>
            <w:r w:rsidRPr="007F51E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ППУА</w:t>
            </w:r>
            <w:proofErr w:type="spellEnd"/>
            <w:r w:rsidRPr="007F51E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09" w:type="dxa"/>
            <w:vAlign w:val="center"/>
          </w:tcPr>
          <w:p w:rsidR="007F51ED" w:rsidRPr="007F51ED" w:rsidRDefault="007F51ED" w:rsidP="007F51ED">
            <w:pPr>
              <w:tabs>
                <w:tab w:val="left" w:pos="0"/>
              </w:tabs>
              <w:contextualSpacing/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7F51ED">
              <w:rPr>
                <w:rFonts w:eastAsiaTheme="minorHAnsi"/>
                <w:sz w:val="20"/>
                <w:szCs w:val="22"/>
                <w:lang w:eastAsia="en-US"/>
              </w:rPr>
              <w:t>тонна</w:t>
            </w:r>
          </w:p>
        </w:tc>
        <w:tc>
          <w:tcPr>
            <w:tcW w:w="992" w:type="dxa"/>
            <w:vAlign w:val="center"/>
          </w:tcPr>
          <w:p w:rsidR="007F51ED" w:rsidRPr="007F51ED" w:rsidRDefault="007F51ED" w:rsidP="007F51ED">
            <w:pPr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7F51E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1100</w:t>
            </w:r>
          </w:p>
        </w:tc>
        <w:tc>
          <w:tcPr>
            <w:tcW w:w="1133" w:type="dxa"/>
            <w:vAlign w:val="center"/>
          </w:tcPr>
          <w:p w:rsidR="007F51ED" w:rsidRPr="007F51ED" w:rsidRDefault="007F51ED" w:rsidP="007F51ED">
            <w:pPr>
              <w:jc w:val="center"/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 w:rsidRPr="007F51ED">
              <w:rPr>
                <w:rFonts w:eastAsiaTheme="minorHAnsi"/>
                <w:sz w:val="20"/>
                <w:szCs w:val="22"/>
                <w:lang w:eastAsia="en-US"/>
              </w:rPr>
              <w:t>70 000,00</w:t>
            </w:r>
          </w:p>
        </w:tc>
        <w:tc>
          <w:tcPr>
            <w:tcW w:w="1418" w:type="dxa"/>
            <w:vAlign w:val="center"/>
          </w:tcPr>
          <w:p w:rsidR="007F51ED" w:rsidRPr="007F51ED" w:rsidRDefault="007F51ED" w:rsidP="007F51ED">
            <w:pPr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7F51ED">
              <w:rPr>
                <w:rFonts w:eastAsiaTheme="minorHAnsi"/>
                <w:sz w:val="20"/>
                <w:szCs w:val="22"/>
                <w:lang w:eastAsia="en-US"/>
              </w:rPr>
              <w:t>77 000,00</w:t>
            </w:r>
          </w:p>
        </w:tc>
      </w:tr>
      <w:tr w:rsidR="007F51ED" w:rsidRPr="007F51ED" w:rsidTr="007F51ED">
        <w:tc>
          <w:tcPr>
            <w:tcW w:w="425" w:type="dxa"/>
          </w:tcPr>
          <w:p w:rsidR="007F51ED" w:rsidRPr="007F51ED" w:rsidRDefault="007F51ED" w:rsidP="007F51ED">
            <w:pPr>
              <w:spacing w:before="120"/>
              <w:contextualSpacing/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7F51ED">
              <w:rPr>
                <w:rFonts w:eastAsiaTheme="minorHAnsi"/>
                <w:sz w:val="20"/>
                <w:szCs w:val="22"/>
                <w:lang w:eastAsia="en-US"/>
              </w:rPr>
              <w:t>5</w:t>
            </w:r>
          </w:p>
        </w:tc>
        <w:tc>
          <w:tcPr>
            <w:tcW w:w="2434" w:type="dxa"/>
            <w:vAlign w:val="center"/>
          </w:tcPr>
          <w:p w:rsidR="007F51ED" w:rsidRPr="007F51ED" w:rsidRDefault="007F51ED" w:rsidP="007F51ED">
            <w:pPr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7F51ED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Обрезки труб разного диаметра</w:t>
            </w:r>
            <w:proofErr w:type="gramStart"/>
            <w:r w:rsidRPr="007F51ED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7F51ED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 xml:space="preserve"> куски железного </w:t>
            </w:r>
            <w:proofErr w:type="spellStart"/>
            <w:r w:rsidRPr="007F51ED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металла,уголки,швелера,подшипники</w:t>
            </w:r>
            <w:proofErr w:type="spellEnd"/>
            <w:r w:rsidRPr="007F51ED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 xml:space="preserve"> и т.д.</w:t>
            </w:r>
          </w:p>
        </w:tc>
        <w:tc>
          <w:tcPr>
            <w:tcW w:w="3544" w:type="dxa"/>
            <w:vAlign w:val="center"/>
          </w:tcPr>
          <w:p w:rsidR="007F51ED" w:rsidRPr="007F51ED" w:rsidRDefault="007F51ED" w:rsidP="007F51ED">
            <w:pPr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7F51ED">
              <w:rPr>
                <w:rFonts w:eastAsiaTheme="minorHAnsi"/>
                <w:sz w:val="20"/>
                <w:szCs w:val="22"/>
                <w:lang w:eastAsia="en-US"/>
              </w:rPr>
              <w:t>остатки разного металла</w:t>
            </w:r>
          </w:p>
        </w:tc>
        <w:tc>
          <w:tcPr>
            <w:tcW w:w="709" w:type="dxa"/>
            <w:vAlign w:val="center"/>
          </w:tcPr>
          <w:p w:rsidR="007F51ED" w:rsidRPr="007F51ED" w:rsidRDefault="007F51ED" w:rsidP="007F51ED">
            <w:pPr>
              <w:tabs>
                <w:tab w:val="left" w:pos="0"/>
              </w:tabs>
              <w:contextualSpacing/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7F51ED">
              <w:rPr>
                <w:rFonts w:eastAsiaTheme="minorHAnsi"/>
                <w:sz w:val="20"/>
                <w:szCs w:val="22"/>
                <w:lang w:eastAsia="en-US"/>
              </w:rPr>
              <w:t>тонна</w:t>
            </w:r>
          </w:p>
        </w:tc>
        <w:tc>
          <w:tcPr>
            <w:tcW w:w="992" w:type="dxa"/>
            <w:vAlign w:val="center"/>
          </w:tcPr>
          <w:p w:rsidR="007F51ED" w:rsidRPr="007F51ED" w:rsidRDefault="007F51ED" w:rsidP="007F51ED">
            <w:pPr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7F51E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3600</w:t>
            </w:r>
          </w:p>
        </w:tc>
        <w:tc>
          <w:tcPr>
            <w:tcW w:w="1133" w:type="dxa"/>
            <w:vAlign w:val="center"/>
          </w:tcPr>
          <w:p w:rsidR="007F51ED" w:rsidRPr="007F51ED" w:rsidRDefault="007F51ED" w:rsidP="007F51ED">
            <w:pPr>
              <w:jc w:val="center"/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 w:rsidRPr="007F51ED">
              <w:rPr>
                <w:rFonts w:eastAsiaTheme="minorHAnsi"/>
                <w:sz w:val="20"/>
                <w:szCs w:val="22"/>
                <w:lang w:eastAsia="en-US"/>
              </w:rPr>
              <w:t>70 000,00</w:t>
            </w:r>
          </w:p>
        </w:tc>
        <w:tc>
          <w:tcPr>
            <w:tcW w:w="1418" w:type="dxa"/>
            <w:vAlign w:val="center"/>
          </w:tcPr>
          <w:p w:rsidR="007F51ED" w:rsidRPr="007F51ED" w:rsidRDefault="007F51ED" w:rsidP="007F51ED">
            <w:pPr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7F51ED">
              <w:rPr>
                <w:rFonts w:eastAsiaTheme="minorHAnsi"/>
                <w:sz w:val="20"/>
                <w:szCs w:val="22"/>
                <w:lang w:eastAsia="en-US"/>
              </w:rPr>
              <w:t>252 000,00</w:t>
            </w:r>
          </w:p>
        </w:tc>
      </w:tr>
      <w:tr w:rsidR="007F51ED" w:rsidRPr="007F51ED" w:rsidTr="007F51ED">
        <w:tc>
          <w:tcPr>
            <w:tcW w:w="425" w:type="dxa"/>
          </w:tcPr>
          <w:p w:rsidR="007F51ED" w:rsidRPr="007F51ED" w:rsidRDefault="007F51ED" w:rsidP="007F51ED">
            <w:pPr>
              <w:spacing w:before="120"/>
              <w:contextualSpacing/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7F51ED">
              <w:rPr>
                <w:rFonts w:eastAsiaTheme="minorHAnsi"/>
                <w:sz w:val="20"/>
                <w:szCs w:val="22"/>
                <w:lang w:eastAsia="en-US"/>
              </w:rPr>
              <w:t>6</w:t>
            </w:r>
          </w:p>
        </w:tc>
        <w:tc>
          <w:tcPr>
            <w:tcW w:w="2434" w:type="dxa"/>
            <w:vAlign w:val="center"/>
          </w:tcPr>
          <w:p w:rsidR="007F51ED" w:rsidRPr="007F51ED" w:rsidRDefault="007F51ED" w:rsidP="007F51ED">
            <w:pPr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7F51E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Труба ø73 х 5,51 по 3 метра</w:t>
            </w:r>
          </w:p>
        </w:tc>
        <w:tc>
          <w:tcPr>
            <w:tcW w:w="3544" w:type="dxa"/>
          </w:tcPr>
          <w:p w:rsidR="007F51ED" w:rsidRPr="007F51ED" w:rsidRDefault="007F51ED" w:rsidP="007F51ED">
            <w:pPr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7F51ED">
              <w:rPr>
                <w:rFonts w:eastAsiaTheme="minorHAnsi"/>
                <w:sz w:val="20"/>
                <w:szCs w:val="22"/>
                <w:lang w:eastAsia="en-US"/>
              </w:rPr>
              <w:t>насосн</w:t>
            </w:r>
            <w:proofErr w:type="gramStart"/>
            <w:r w:rsidRPr="007F51ED">
              <w:rPr>
                <w:rFonts w:eastAsiaTheme="minorHAnsi"/>
                <w:sz w:val="20"/>
                <w:szCs w:val="22"/>
                <w:lang w:eastAsia="en-US"/>
              </w:rPr>
              <w:t>о-</w:t>
            </w:r>
            <w:proofErr w:type="gramEnd"/>
            <w:r w:rsidRPr="007F51ED">
              <w:rPr>
                <w:rFonts w:eastAsiaTheme="minorHAnsi"/>
                <w:sz w:val="20"/>
                <w:szCs w:val="22"/>
                <w:lang w:eastAsia="en-US"/>
              </w:rPr>
              <w:t xml:space="preserve"> компрессорная труба </w:t>
            </w:r>
            <w:r w:rsidRPr="007F51ED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ø</w:t>
            </w:r>
            <w:r w:rsidRPr="007F51ED">
              <w:rPr>
                <w:rFonts w:eastAsiaTheme="minorHAnsi"/>
                <w:sz w:val="20"/>
                <w:szCs w:val="22"/>
                <w:lang w:eastAsia="en-US"/>
              </w:rPr>
              <w:t>73 *5,51мм по 3 метра</w:t>
            </w:r>
          </w:p>
        </w:tc>
        <w:tc>
          <w:tcPr>
            <w:tcW w:w="709" w:type="dxa"/>
            <w:vAlign w:val="center"/>
          </w:tcPr>
          <w:p w:rsidR="007F51ED" w:rsidRPr="007F51ED" w:rsidRDefault="007F51ED" w:rsidP="007F51ED">
            <w:pPr>
              <w:tabs>
                <w:tab w:val="left" w:pos="0"/>
              </w:tabs>
              <w:contextualSpacing/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7F51ED">
              <w:rPr>
                <w:rFonts w:eastAsiaTheme="minorHAnsi"/>
                <w:sz w:val="20"/>
                <w:szCs w:val="22"/>
                <w:lang w:eastAsia="en-US"/>
              </w:rPr>
              <w:t>тонна</w:t>
            </w:r>
          </w:p>
        </w:tc>
        <w:tc>
          <w:tcPr>
            <w:tcW w:w="992" w:type="dxa"/>
            <w:vAlign w:val="center"/>
          </w:tcPr>
          <w:p w:rsidR="007F51ED" w:rsidRPr="007F51ED" w:rsidRDefault="007F51ED" w:rsidP="007F51ED">
            <w:pPr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7F51E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59470</w:t>
            </w:r>
          </w:p>
        </w:tc>
        <w:tc>
          <w:tcPr>
            <w:tcW w:w="1133" w:type="dxa"/>
            <w:vAlign w:val="center"/>
          </w:tcPr>
          <w:p w:rsidR="007F51ED" w:rsidRPr="007F51ED" w:rsidRDefault="007F51ED" w:rsidP="007F51ED">
            <w:pPr>
              <w:jc w:val="center"/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 w:rsidRPr="007F51ED">
              <w:rPr>
                <w:rFonts w:eastAsiaTheme="minorHAnsi"/>
                <w:sz w:val="20"/>
                <w:szCs w:val="22"/>
                <w:lang w:eastAsia="en-US"/>
              </w:rPr>
              <w:t>70 000,00</w:t>
            </w:r>
          </w:p>
        </w:tc>
        <w:tc>
          <w:tcPr>
            <w:tcW w:w="1418" w:type="dxa"/>
            <w:vAlign w:val="center"/>
          </w:tcPr>
          <w:p w:rsidR="007F51ED" w:rsidRPr="007F51ED" w:rsidRDefault="007F51ED" w:rsidP="007F51ED">
            <w:pPr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7F51ED">
              <w:rPr>
                <w:rFonts w:eastAsiaTheme="minorHAnsi"/>
                <w:sz w:val="20"/>
                <w:szCs w:val="22"/>
                <w:lang w:eastAsia="en-US"/>
              </w:rPr>
              <w:t>4 162 900,00</w:t>
            </w:r>
          </w:p>
        </w:tc>
      </w:tr>
      <w:tr w:rsidR="007F51ED" w:rsidRPr="007F51ED" w:rsidTr="007F51ED">
        <w:trPr>
          <w:trHeight w:val="508"/>
        </w:trPr>
        <w:tc>
          <w:tcPr>
            <w:tcW w:w="9237" w:type="dxa"/>
            <w:gridSpan w:val="6"/>
          </w:tcPr>
          <w:p w:rsidR="007F51ED" w:rsidRPr="007F51ED" w:rsidRDefault="007F51ED" w:rsidP="007F51ED">
            <w:pPr>
              <w:jc w:val="right"/>
              <w:rPr>
                <w:rFonts w:eastAsiaTheme="minorHAnsi"/>
                <w:b/>
                <w:sz w:val="20"/>
                <w:szCs w:val="22"/>
                <w:lang w:eastAsia="en-US"/>
              </w:rPr>
            </w:pPr>
            <w:r w:rsidRPr="007F51ED">
              <w:rPr>
                <w:rFonts w:eastAsiaTheme="minorHAnsi"/>
                <w:b/>
                <w:sz w:val="20"/>
                <w:szCs w:val="22"/>
                <w:lang w:eastAsia="en-US"/>
              </w:rPr>
              <w:t>ИТОГО:</w:t>
            </w:r>
          </w:p>
        </w:tc>
        <w:tc>
          <w:tcPr>
            <w:tcW w:w="1418" w:type="dxa"/>
          </w:tcPr>
          <w:p w:rsidR="007F51ED" w:rsidRPr="007F51ED" w:rsidRDefault="007F51ED" w:rsidP="007F51ED">
            <w:pPr>
              <w:jc w:val="center"/>
              <w:rPr>
                <w:rFonts w:eastAsiaTheme="minorHAnsi"/>
                <w:b/>
                <w:sz w:val="20"/>
                <w:szCs w:val="22"/>
                <w:lang w:eastAsia="en-US"/>
              </w:rPr>
            </w:pPr>
            <w:r w:rsidRPr="007F51ED">
              <w:rPr>
                <w:rFonts w:eastAsiaTheme="minorHAnsi"/>
                <w:b/>
                <w:sz w:val="20"/>
                <w:szCs w:val="22"/>
                <w:lang w:eastAsia="en-US"/>
              </w:rPr>
              <w:t>4 582 900,</w:t>
            </w:r>
          </w:p>
          <w:p w:rsidR="007F51ED" w:rsidRPr="007F51ED" w:rsidRDefault="007F51ED" w:rsidP="007F51ED">
            <w:pPr>
              <w:jc w:val="center"/>
              <w:rPr>
                <w:rFonts w:eastAsiaTheme="minorHAnsi"/>
                <w:b/>
                <w:sz w:val="20"/>
                <w:szCs w:val="22"/>
                <w:lang w:eastAsia="en-US"/>
              </w:rPr>
            </w:pPr>
            <w:r w:rsidRPr="007F51ED">
              <w:rPr>
                <w:rFonts w:eastAsiaTheme="minorHAnsi"/>
                <w:b/>
                <w:sz w:val="20"/>
                <w:szCs w:val="22"/>
                <w:lang w:eastAsia="en-US"/>
              </w:rPr>
              <w:t>00</w:t>
            </w:r>
          </w:p>
        </w:tc>
      </w:tr>
    </w:tbl>
    <w:p w:rsidR="007F51ED" w:rsidRPr="007F51ED" w:rsidRDefault="007F51ED" w:rsidP="007F51ED">
      <w:pPr>
        <w:jc w:val="both"/>
        <w:rPr>
          <w:rFonts w:eastAsiaTheme="minorHAnsi"/>
          <w:b/>
          <w:i/>
          <w:lang w:eastAsia="en-US"/>
        </w:rPr>
      </w:pPr>
    </w:p>
    <w:p w:rsidR="007F51ED" w:rsidRPr="007F51ED" w:rsidRDefault="007F51ED" w:rsidP="007F51ED">
      <w:pPr>
        <w:jc w:val="both"/>
        <w:rPr>
          <w:rFonts w:eastAsiaTheme="minorHAnsi" w:cstheme="minorBidi"/>
          <w:lang w:eastAsia="en-US"/>
        </w:rPr>
      </w:pPr>
      <w:r w:rsidRPr="007F51ED">
        <w:rPr>
          <w:rFonts w:eastAsiaTheme="minorHAnsi" w:cstheme="minorBidi"/>
          <w:lang w:eastAsia="en-US"/>
        </w:rPr>
        <w:t xml:space="preserve">Примечание: </w:t>
      </w:r>
    </w:p>
    <w:p w:rsidR="007F51ED" w:rsidRPr="007F51ED" w:rsidRDefault="007F51ED" w:rsidP="007F51ED">
      <w:pPr>
        <w:numPr>
          <w:ilvl w:val="0"/>
          <w:numId w:val="7"/>
        </w:numPr>
        <w:contextualSpacing/>
        <w:jc w:val="both"/>
        <w:rPr>
          <w:rFonts w:ascii="Tahoma" w:eastAsiaTheme="minorHAnsi" w:hAnsi="Tahoma" w:cs="Tahoma"/>
          <w:lang w:eastAsia="en-US"/>
        </w:rPr>
      </w:pPr>
      <w:r w:rsidRPr="007F51ED">
        <w:rPr>
          <w:rFonts w:eastAsiaTheme="minorHAnsi"/>
          <w:b/>
          <w:bCs/>
          <w:noProof/>
          <w:lang w:eastAsia="en-US"/>
        </w:rPr>
        <w:t xml:space="preserve">Цены по </w:t>
      </w:r>
      <w:r w:rsidRPr="007F51ED">
        <w:rPr>
          <w:rFonts w:eastAsiaTheme="minorHAnsi" w:cstheme="minorBidi"/>
          <w:lang w:eastAsia="en-US"/>
        </w:rPr>
        <w:t>Договору купли-продажи металлолома</w:t>
      </w:r>
      <w:r w:rsidRPr="007F51ED">
        <w:rPr>
          <w:rFonts w:eastAsiaTheme="minorHAnsi" w:cstheme="minorBidi"/>
          <w:lang w:val="kk-KZ" w:eastAsia="en-US"/>
        </w:rPr>
        <w:t xml:space="preserve"> (далее – «Цены и стоимость») включают в себя </w:t>
      </w:r>
      <w:r w:rsidRPr="007F51ED">
        <w:rPr>
          <w:rFonts w:eastAsiaTheme="minorHAnsi" w:cstheme="minorBidi"/>
          <w:lang w:eastAsia="en-US"/>
        </w:rPr>
        <w:t xml:space="preserve">заготовку/разделку (сортировку и резку), </w:t>
      </w:r>
      <w:r w:rsidRPr="007F51ED">
        <w:rPr>
          <w:rFonts w:eastAsiaTheme="minorHAnsi" w:cstheme="minorBidi"/>
          <w:lang w:val="kk-KZ" w:eastAsia="en-US"/>
        </w:rPr>
        <w:t>отгрузку, транспортировку</w:t>
      </w:r>
      <w:r w:rsidRPr="007F51ED">
        <w:rPr>
          <w:rFonts w:eastAsiaTheme="minorHAnsi" w:cstheme="minorBidi"/>
          <w:lang w:eastAsia="en-US"/>
        </w:rPr>
        <w:t xml:space="preserve"> Товара</w:t>
      </w:r>
      <w:r w:rsidRPr="007F51ED">
        <w:rPr>
          <w:rFonts w:eastAsiaTheme="minorHAnsi" w:cstheme="minorBidi"/>
          <w:lang w:val="kk-KZ" w:eastAsia="en-US"/>
        </w:rPr>
        <w:t>.</w:t>
      </w:r>
    </w:p>
    <w:p w:rsidR="007F51ED" w:rsidRPr="007F51ED" w:rsidRDefault="007F51ED" w:rsidP="007F51ED">
      <w:pPr>
        <w:numPr>
          <w:ilvl w:val="0"/>
          <w:numId w:val="7"/>
        </w:numPr>
        <w:contextualSpacing/>
        <w:jc w:val="both"/>
        <w:rPr>
          <w:rFonts w:ascii="Tahoma" w:eastAsiaTheme="minorHAnsi" w:hAnsi="Tahoma" w:cs="Tahoma"/>
          <w:lang w:eastAsia="en-US"/>
        </w:rPr>
      </w:pPr>
      <w:r w:rsidRPr="007F51ED">
        <w:rPr>
          <w:rFonts w:eastAsiaTheme="minorHAnsi"/>
          <w:b/>
          <w:bCs/>
          <w:noProof/>
          <w:lang w:eastAsia="en-US"/>
        </w:rPr>
        <w:t xml:space="preserve">Цены </w:t>
      </w:r>
      <w:r w:rsidRPr="007F51ED">
        <w:rPr>
          <w:rFonts w:eastAsia="Arial Unicode MS" w:cstheme="minorBidi"/>
          <w:lang w:eastAsia="en-US"/>
        </w:rPr>
        <w:t>являются окончательными и не подлежат изменению в течение срока действия Договора</w:t>
      </w:r>
      <w:r w:rsidRPr="007F51ED">
        <w:rPr>
          <w:rFonts w:eastAsiaTheme="minorHAnsi" w:cstheme="minorBidi"/>
          <w:lang w:val="kk-KZ" w:eastAsia="en-US"/>
        </w:rPr>
        <w:t>.</w:t>
      </w:r>
    </w:p>
    <w:p w:rsidR="007F51ED" w:rsidRPr="007F51ED" w:rsidRDefault="007F51ED" w:rsidP="007F51ED">
      <w:pPr>
        <w:numPr>
          <w:ilvl w:val="0"/>
          <w:numId w:val="7"/>
        </w:numPr>
        <w:contextualSpacing/>
        <w:jc w:val="both"/>
        <w:rPr>
          <w:rFonts w:ascii="Tahoma" w:eastAsiaTheme="minorHAnsi" w:hAnsi="Tahoma" w:cs="Tahoma"/>
          <w:lang w:eastAsia="en-US"/>
        </w:rPr>
      </w:pPr>
      <w:r w:rsidRPr="007F51ED">
        <w:rPr>
          <w:rFonts w:eastAsiaTheme="minorHAnsi"/>
          <w:b/>
          <w:bCs/>
          <w:noProof/>
          <w:lang w:eastAsia="en-US"/>
        </w:rPr>
        <w:t>Объем Товара может быть изменен, е</w:t>
      </w:r>
      <w:proofErr w:type="spellStart"/>
      <w:r w:rsidRPr="007F51ED">
        <w:rPr>
          <w:rFonts w:eastAsiaTheme="minorHAnsi" w:cstheme="minorBidi"/>
          <w:lang w:eastAsia="en-US"/>
        </w:rPr>
        <w:t>сли</w:t>
      </w:r>
      <w:proofErr w:type="spellEnd"/>
      <w:r w:rsidRPr="007F51ED">
        <w:rPr>
          <w:rFonts w:eastAsiaTheme="minorHAnsi" w:cstheme="minorBidi"/>
          <w:lang w:eastAsia="en-US"/>
        </w:rPr>
        <w:t>:</w:t>
      </w:r>
    </w:p>
    <w:p w:rsidR="007F51ED" w:rsidRPr="007F51ED" w:rsidRDefault="007F51ED" w:rsidP="007F51ED">
      <w:pPr>
        <w:ind w:left="720"/>
        <w:contextualSpacing/>
        <w:jc w:val="both"/>
        <w:rPr>
          <w:rFonts w:ascii="Tahoma" w:eastAsiaTheme="minorHAnsi" w:hAnsi="Tahoma" w:cs="Tahoma"/>
          <w:lang w:eastAsia="en-US"/>
        </w:rPr>
      </w:pPr>
      <w:r w:rsidRPr="007F51ED">
        <w:rPr>
          <w:rFonts w:eastAsiaTheme="minorHAnsi"/>
          <w:b/>
          <w:bCs/>
          <w:noProof/>
          <w:lang w:eastAsia="en-US"/>
        </w:rPr>
        <w:t>а)</w:t>
      </w:r>
      <w:r w:rsidRPr="007F51ED">
        <w:rPr>
          <w:rFonts w:eastAsiaTheme="minorHAnsi" w:cstheme="minorBidi"/>
          <w:lang w:eastAsia="en-US"/>
        </w:rPr>
        <w:t xml:space="preserve"> при взвешивании в процессе отгрузки обнаруживается, что фактический объем Товара превышает объем, заявленный в Договоре. В этом случае Покупатель производит оплату за превышающий объем Товара после выставления счета Продавцом на превышающий объем на основании подписанного обеими Сторонами соответствующего акта приема-передачи.</w:t>
      </w:r>
    </w:p>
    <w:p w:rsidR="007F51ED" w:rsidRPr="007F51ED" w:rsidRDefault="007F51ED" w:rsidP="007F51ED">
      <w:pPr>
        <w:ind w:left="720"/>
        <w:contextualSpacing/>
        <w:jc w:val="both"/>
        <w:rPr>
          <w:rFonts w:ascii="Tahoma" w:eastAsiaTheme="minorHAnsi" w:hAnsi="Tahoma" w:cs="Tahoma"/>
          <w:lang w:eastAsia="en-US"/>
        </w:rPr>
      </w:pPr>
      <w:r w:rsidRPr="007F51ED">
        <w:rPr>
          <w:rFonts w:eastAsiaTheme="minorHAnsi"/>
          <w:b/>
          <w:bCs/>
          <w:noProof/>
          <w:lang w:eastAsia="en-US"/>
        </w:rPr>
        <w:t>б)</w:t>
      </w:r>
      <w:r w:rsidRPr="007F51ED">
        <w:rPr>
          <w:rFonts w:eastAsiaTheme="minorHAnsi" w:cstheme="minorBidi"/>
          <w:bCs/>
          <w:lang w:eastAsia="en-US"/>
        </w:rPr>
        <w:t xml:space="preserve"> при взвешивании в процессе отгрузки обнаруживается, что фактический объем Товара меньше объема, заявленного в Договоре. </w:t>
      </w:r>
      <w:r w:rsidRPr="007F51ED">
        <w:rPr>
          <w:rFonts w:eastAsiaTheme="minorHAnsi" w:cstheme="minorBidi"/>
          <w:lang w:eastAsia="en-US"/>
        </w:rPr>
        <w:t>В этом случае</w:t>
      </w:r>
      <w:r w:rsidRPr="007F51ED">
        <w:rPr>
          <w:rFonts w:eastAsiaTheme="minorHAnsi" w:cstheme="minorBidi"/>
          <w:bCs/>
          <w:lang w:eastAsia="en-US"/>
        </w:rPr>
        <w:t xml:space="preserve"> Продавец производит возврат Покупателю оплаты за недостающий объем Товара </w:t>
      </w:r>
      <w:r w:rsidRPr="007F51ED">
        <w:rPr>
          <w:rFonts w:eastAsiaTheme="minorHAnsi" w:cstheme="minorBidi"/>
          <w:lang w:eastAsia="en-US"/>
        </w:rPr>
        <w:t>в течение 5 (пяти) рабочих дней со дня</w:t>
      </w:r>
      <w:r w:rsidRPr="007F51ED">
        <w:rPr>
          <w:rFonts w:eastAsiaTheme="minorHAnsi" w:cstheme="minorBidi"/>
          <w:bCs/>
          <w:lang w:eastAsia="en-US"/>
        </w:rPr>
        <w:t xml:space="preserve"> подписанного обеими Сторонами соответствующего акта приема-передачи.</w:t>
      </w:r>
    </w:p>
    <w:p w:rsidR="007F51ED" w:rsidRPr="007F51ED" w:rsidRDefault="007F51ED" w:rsidP="007F51ED">
      <w:pPr>
        <w:ind w:left="720"/>
        <w:contextualSpacing/>
        <w:jc w:val="both"/>
        <w:rPr>
          <w:rFonts w:ascii="Tahoma" w:eastAsiaTheme="minorHAnsi" w:hAnsi="Tahoma" w:cs="Tahoma"/>
          <w:lang w:eastAsia="en-US"/>
        </w:rPr>
      </w:pPr>
    </w:p>
    <w:p w:rsidR="007F51ED" w:rsidRPr="007F51ED" w:rsidRDefault="007F51ED" w:rsidP="007F51ED">
      <w:pPr>
        <w:ind w:left="426" w:right="190"/>
        <w:jc w:val="both"/>
        <w:rPr>
          <w:rFonts w:eastAsiaTheme="minorHAnsi"/>
          <w:b/>
          <w:i/>
          <w:lang w:eastAsia="en-US"/>
        </w:rPr>
      </w:pPr>
    </w:p>
    <w:tbl>
      <w:tblPr>
        <w:tblW w:w="9571" w:type="dxa"/>
        <w:tblInd w:w="709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5035"/>
      </w:tblGrid>
      <w:tr w:rsidR="007F51ED" w:rsidRPr="007F51ED" w:rsidTr="008D21A2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F51ED" w:rsidRPr="007F51ED" w:rsidRDefault="007F51ED" w:rsidP="007F51ED">
            <w:pPr>
              <w:tabs>
                <w:tab w:val="left" w:pos="318"/>
              </w:tabs>
              <w:jc w:val="center"/>
              <w:rPr>
                <w:rFonts w:eastAsiaTheme="minorHAnsi" w:cstheme="minorBidi"/>
                <w:lang w:val="kk-KZ" w:eastAsia="en-US"/>
              </w:rPr>
            </w:pPr>
            <w:r w:rsidRPr="007F51ED">
              <w:rPr>
                <w:rFonts w:eastAsiaTheme="minorHAnsi"/>
                <w:b/>
                <w:i/>
                <w:lang w:eastAsia="en-US"/>
              </w:rPr>
              <w:t xml:space="preserve">  </w:t>
            </w:r>
            <w:r w:rsidRPr="007F51ED">
              <w:rPr>
                <w:rFonts w:eastAsiaTheme="minorHAnsi" w:cstheme="minorBidi"/>
                <w:b/>
                <w:lang w:eastAsia="en-US"/>
              </w:rPr>
              <w:t>ПОКУПАТЕЛЬ</w:t>
            </w:r>
            <w:r w:rsidRPr="007F51ED">
              <w:rPr>
                <w:rFonts w:eastAsiaTheme="minorHAnsi" w:cstheme="minorBidi"/>
                <w:b/>
                <w:lang w:val="kk-KZ" w:eastAsia="en-US"/>
              </w:rPr>
              <w:t xml:space="preserve"> </w:t>
            </w:r>
          </w:p>
          <w:p w:rsidR="007F51ED" w:rsidRPr="007F51ED" w:rsidRDefault="007F51ED" w:rsidP="007F51ED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lang w:val="kk-KZ" w:eastAsia="en-US"/>
              </w:rPr>
            </w:pPr>
            <w:r w:rsidRPr="007F51ED">
              <w:rPr>
                <w:rFonts w:eastAsiaTheme="minorHAnsi" w:cstheme="minorBidi"/>
                <w:lang w:val="kk-KZ" w:eastAsia="en-US"/>
              </w:rPr>
              <w:t>____________</w:t>
            </w:r>
          </w:p>
          <w:p w:rsidR="007F51ED" w:rsidRPr="007F51ED" w:rsidRDefault="007F51ED" w:rsidP="007F51ED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b/>
                <w:lang w:val="kk-KZ" w:eastAsia="en-US"/>
              </w:rPr>
            </w:pPr>
            <w:r w:rsidRPr="007F51ED">
              <w:rPr>
                <w:rFonts w:eastAsiaTheme="minorHAnsi" w:cstheme="minorBidi"/>
                <w:b/>
                <w:lang w:val="kk-KZ" w:eastAsia="en-US"/>
              </w:rPr>
              <w:t xml:space="preserve">. </w:t>
            </w:r>
          </w:p>
          <w:p w:rsidR="007F51ED" w:rsidRPr="007F51ED" w:rsidRDefault="007F51ED" w:rsidP="007F51ED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lang w:val="kk-KZ" w:eastAsia="en-US"/>
              </w:rPr>
            </w:pPr>
            <w:r w:rsidRPr="007F51ED">
              <w:rPr>
                <w:rFonts w:eastAsiaTheme="minorHAnsi" w:cstheme="minorBidi"/>
                <w:b/>
                <w:lang w:val="kk-KZ" w:eastAsia="en-US"/>
              </w:rPr>
              <w:t>Директор ТОО «»</w:t>
            </w: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1ED" w:rsidRPr="007F51ED" w:rsidRDefault="007F51ED" w:rsidP="007F51ED">
            <w:pPr>
              <w:jc w:val="center"/>
              <w:rPr>
                <w:rFonts w:eastAsiaTheme="minorHAnsi" w:cstheme="minorBidi"/>
                <w:b/>
                <w:lang w:val="kk-KZ" w:eastAsia="en-US"/>
              </w:rPr>
            </w:pPr>
            <w:r w:rsidRPr="007F51ED">
              <w:rPr>
                <w:rFonts w:eastAsiaTheme="minorHAnsi" w:cstheme="minorBidi"/>
                <w:b/>
                <w:lang w:val="kk-KZ" w:eastAsia="en-US"/>
              </w:rPr>
              <w:t xml:space="preserve"> ПРОДАВЕЦ </w:t>
            </w:r>
          </w:p>
          <w:p w:rsidR="007F51ED" w:rsidRPr="007F51ED" w:rsidRDefault="007F51ED" w:rsidP="007F51ED">
            <w:pPr>
              <w:jc w:val="center"/>
              <w:rPr>
                <w:rFonts w:eastAsiaTheme="minorHAnsi" w:cstheme="minorBidi"/>
                <w:lang w:val="kk-KZ" w:eastAsia="en-US"/>
              </w:rPr>
            </w:pPr>
            <w:r w:rsidRPr="007F51ED">
              <w:rPr>
                <w:rFonts w:eastAsiaTheme="minorHAnsi" w:cstheme="minorBidi"/>
                <w:lang w:val="kk-KZ" w:eastAsia="en-US"/>
              </w:rPr>
              <w:t>____________</w:t>
            </w:r>
          </w:p>
          <w:p w:rsidR="007F51ED" w:rsidRPr="007F51ED" w:rsidRDefault="007F51ED" w:rsidP="007F51ED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b/>
                <w:lang w:val="kk-KZ" w:eastAsia="en-US"/>
              </w:rPr>
            </w:pPr>
            <w:r w:rsidRPr="007F51ED">
              <w:rPr>
                <w:rFonts w:eastAsiaTheme="minorHAnsi" w:cstheme="minorBidi"/>
                <w:b/>
                <w:lang w:val="kk-KZ" w:eastAsia="en-US"/>
              </w:rPr>
              <w:t>Исаев Т. М.</w:t>
            </w:r>
          </w:p>
          <w:p w:rsidR="007F51ED" w:rsidRPr="007F51ED" w:rsidRDefault="007F51ED" w:rsidP="007F51ED">
            <w:pPr>
              <w:autoSpaceDE w:val="0"/>
              <w:autoSpaceDN w:val="0"/>
              <w:adjustRightInd w:val="0"/>
              <w:jc w:val="center"/>
              <w:rPr>
                <w:rFonts w:eastAsiaTheme="minorHAnsi" w:cstheme="minorBidi"/>
                <w:b/>
                <w:lang w:val="kk-KZ" w:eastAsia="en-US"/>
              </w:rPr>
            </w:pPr>
            <w:r w:rsidRPr="007F51ED">
              <w:rPr>
                <w:rFonts w:eastAsiaTheme="minorHAnsi" w:cstheme="minorBidi"/>
                <w:b/>
                <w:lang w:val="kk-KZ" w:eastAsia="en-US"/>
              </w:rPr>
              <w:t>Генеральный директор ТОО «Казахтуркмунай»</w:t>
            </w:r>
          </w:p>
        </w:tc>
      </w:tr>
    </w:tbl>
    <w:p w:rsidR="007F51ED" w:rsidRPr="007F51ED" w:rsidRDefault="007F51ED" w:rsidP="007F51ED">
      <w:pPr>
        <w:jc w:val="both"/>
        <w:rPr>
          <w:rFonts w:asciiTheme="minorHAnsi" w:eastAsiaTheme="minorHAnsi" w:hAnsiTheme="minorHAnsi" w:cstheme="minorBidi"/>
          <w:b/>
          <w:lang w:eastAsia="en-US"/>
        </w:rPr>
      </w:pPr>
    </w:p>
    <w:p w:rsidR="001940A0" w:rsidRPr="00845EDD" w:rsidRDefault="001940A0" w:rsidP="007F51ED">
      <w:pPr>
        <w:pStyle w:val="1"/>
        <w:spacing w:line="216" w:lineRule="auto"/>
        <w:ind w:left="0"/>
        <w:jc w:val="center"/>
        <w:rPr>
          <w:sz w:val="28"/>
          <w:szCs w:val="28"/>
        </w:rPr>
      </w:pPr>
    </w:p>
    <w:sectPr w:rsidR="001940A0" w:rsidRPr="00845EDD" w:rsidSect="006C2127">
      <w:footerReference w:type="default" r:id="rId10"/>
      <w:pgSz w:w="11906" w:h="16838"/>
      <w:pgMar w:top="851" w:right="991" w:bottom="851" w:left="1134" w:header="709" w:footer="421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061" w:rsidRDefault="00E97061" w:rsidP="003C7234">
      <w:r>
        <w:separator/>
      </w:r>
    </w:p>
  </w:endnote>
  <w:endnote w:type="continuationSeparator" w:id="0">
    <w:p w:rsidR="00E97061" w:rsidRDefault="00E97061" w:rsidP="003C7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900222"/>
      <w:docPartObj>
        <w:docPartGallery w:val="Page Numbers (Bottom of Page)"/>
        <w:docPartUnique/>
      </w:docPartObj>
    </w:sdtPr>
    <w:sdtEndPr/>
    <w:sdtContent>
      <w:p w:rsidR="006C2127" w:rsidRDefault="006C2127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4764">
          <w:rPr>
            <w:noProof/>
          </w:rPr>
          <w:t>4</w:t>
        </w:r>
        <w:r>
          <w:fldChar w:fldCharType="end"/>
        </w:r>
      </w:p>
    </w:sdtContent>
  </w:sdt>
  <w:p w:rsidR="006C2127" w:rsidRDefault="006C2127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061" w:rsidRDefault="00E97061" w:rsidP="003C7234">
      <w:r>
        <w:separator/>
      </w:r>
    </w:p>
  </w:footnote>
  <w:footnote w:type="continuationSeparator" w:id="0">
    <w:p w:rsidR="00E97061" w:rsidRDefault="00E97061" w:rsidP="003C7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F6A4C"/>
    <w:multiLevelType w:val="multilevel"/>
    <w:tmpl w:val="D1AC613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66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  <w:b/>
      </w:rPr>
    </w:lvl>
  </w:abstractNum>
  <w:abstractNum w:abstractNumId="1">
    <w:nsid w:val="4A6E2A90"/>
    <w:multiLevelType w:val="hybridMultilevel"/>
    <w:tmpl w:val="052EF3EE"/>
    <w:lvl w:ilvl="0" w:tplc="3F868C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8D239C"/>
    <w:multiLevelType w:val="hybridMultilevel"/>
    <w:tmpl w:val="8E76AB12"/>
    <w:lvl w:ilvl="0" w:tplc="7BE0D9D0">
      <w:start w:val="3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hint="default"/>
        <w:b/>
      </w:rPr>
    </w:lvl>
    <w:lvl w:ilvl="1" w:tplc="7B5031CC">
      <w:numFmt w:val="none"/>
      <w:lvlText w:val=""/>
      <w:lvlJc w:val="left"/>
      <w:pPr>
        <w:tabs>
          <w:tab w:val="num" w:pos="360"/>
        </w:tabs>
      </w:pPr>
    </w:lvl>
    <w:lvl w:ilvl="2" w:tplc="EB9AFD5C">
      <w:numFmt w:val="none"/>
      <w:lvlText w:val=""/>
      <w:lvlJc w:val="left"/>
      <w:pPr>
        <w:tabs>
          <w:tab w:val="num" w:pos="360"/>
        </w:tabs>
      </w:pPr>
    </w:lvl>
    <w:lvl w:ilvl="3" w:tplc="7174E5C8">
      <w:numFmt w:val="none"/>
      <w:lvlText w:val=""/>
      <w:lvlJc w:val="left"/>
      <w:pPr>
        <w:tabs>
          <w:tab w:val="num" w:pos="360"/>
        </w:tabs>
      </w:pPr>
    </w:lvl>
    <w:lvl w:ilvl="4" w:tplc="CA7EC7B2">
      <w:numFmt w:val="none"/>
      <w:lvlText w:val=""/>
      <w:lvlJc w:val="left"/>
      <w:pPr>
        <w:tabs>
          <w:tab w:val="num" w:pos="360"/>
        </w:tabs>
      </w:pPr>
    </w:lvl>
    <w:lvl w:ilvl="5" w:tplc="88FEF50C">
      <w:numFmt w:val="none"/>
      <w:lvlText w:val=""/>
      <w:lvlJc w:val="left"/>
      <w:pPr>
        <w:tabs>
          <w:tab w:val="num" w:pos="360"/>
        </w:tabs>
      </w:pPr>
    </w:lvl>
    <w:lvl w:ilvl="6" w:tplc="5F92E208">
      <w:numFmt w:val="none"/>
      <w:lvlText w:val=""/>
      <w:lvlJc w:val="left"/>
      <w:pPr>
        <w:tabs>
          <w:tab w:val="num" w:pos="360"/>
        </w:tabs>
      </w:pPr>
    </w:lvl>
    <w:lvl w:ilvl="7" w:tplc="C6F64C4A">
      <w:numFmt w:val="none"/>
      <w:lvlText w:val=""/>
      <w:lvlJc w:val="left"/>
      <w:pPr>
        <w:tabs>
          <w:tab w:val="num" w:pos="360"/>
        </w:tabs>
      </w:pPr>
    </w:lvl>
    <w:lvl w:ilvl="8" w:tplc="03B0B8EC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53484982"/>
    <w:multiLevelType w:val="hybridMultilevel"/>
    <w:tmpl w:val="E052533C"/>
    <w:lvl w:ilvl="0" w:tplc="9F6223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EC6DD84">
      <w:numFmt w:val="none"/>
      <w:lvlText w:val=""/>
      <w:lvlJc w:val="left"/>
      <w:pPr>
        <w:tabs>
          <w:tab w:val="num" w:pos="360"/>
        </w:tabs>
      </w:pPr>
    </w:lvl>
    <w:lvl w:ilvl="2" w:tplc="A49A533A">
      <w:numFmt w:val="none"/>
      <w:lvlText w:val=""/>
      <w:lvlJc w:val="left"/>
      <w:pPr>
        <w:tabs>
          <w:tab w:val="num" w:pos="360"/>
        </w:tabs>
      </w:pPr>
    </w:lvl>
    <w:lvl w:ilvl="3" w:tplc="2D905956">
      <w:numFmt w:val="none"/>
      <w:lvlText w:val=""/>
      <w:lvlJc w:val="left"/>
      <w:pPr>
        <w:tabs>
          <w:tab w:val="num" w:pos="360"/>
        </w:tabs>
      </w:pPr>
    </w:lvl>
    <w:lvl w:ilvl="4" w:tplc="B930DE78">
      <w:numFmt w:val="none"/>
      <w:lvlText w:val=""/>
      <w:lvlJc w:val="left"/>
      <w:pPr>
        <w:tabs>
          <w:tab w:val="num" w:pos="360"/>
        </w:tabs>
      </w:pPr>
    </w:lvl>
    <w:lvl w:ilvl="5" w:tplc="486E1F48">
      <w:numFmt w:val="none"/>
      <w:lvlText w:val=""/>
      <w:lvlJc w:val="left"/>
      <w:pPr>
        <w:tabs>
          <w:tab w:val="num" w:pos="360"/>
        </w:tabs>
      </w:pPr>
    </w:lvl>
    <w:lvl w:ilvl="6" w:tplc="95405D94">
      <w:numFmt w:val="none"/>
      <w:lvlText w:val=""/>
      <w:lvlJc w:val="left"/>
      <w:pPr>
        <w:tabs>
          <w:tab w:val="num" w:pos="360"/>
        </w:tabs>
      </w:pPr>
    </w:lvl>
    <w:lvl w:ilvl="7" w:tplc="4CB2B0BE">
      <w:numFmt w:val="none"/>
      <w:lvlText w:val=""/>
      <w:lvlJc w:val="left"/>
      <w:pPr>
        <w:tabs>
          <w:tab w:val="num" w:pos="360"/>
        </w:tabs>
      </w:pPr>
    </w:lvl>
    <w:lvl w:ilvl="8" w:tplc="F800E180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5DC50649"/>
    <w:multiLevelType w:val="hybridMultilevel"/>
    <w:tmpl w:val="DF403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D52CD1"/>
    <w:multiLevelType w:val="hybridMultilevel"/>
    <w:tmpl w:val="526C6862"/>
    <w:lvl w:ilvl="0" w:tplc="0DA025E6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FF7B67"/>
    <w:multiLevelType w:val="hybridMultilevel"/>
    <w:tmpl w:val="6E0E926A"/>
    <w:lvl w:ilvl="0" w:tplc="43AEC3C2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6C"/>
    <w:rsid w:val="00000AC2"/>
    <w:rsid w:val="00010916"/>
    <w:rsid w:val="00020A62"/>
    <w:rsid w:val="000451D9"/>
    <w:rsid w:val="00060A6A"/>
    <w:rsid w:val="000817A4"/>
    <w:rsid w:val="000A2893"/>
    <w:rsid w:val="000B129C"/>
    <w:rsid w:val="000B2515"/>
    <w:rsid w:val="000B530A"/>
    <w:rsid w:val="000C7DD9"/>
    <w:rsid w:val="000E2378"/>
    <w:rsid w:val="00100F55"/>
    <w:rsid w:val="00102C62"/>
    <w:rsid w:val="00114C56"/>
    <w:rsid w:val="0014506B"/>
    <w:rsid w:val="001804DF"/>
    <w:rsid w:val="001940A0"/>
    <w:rsid w:val="001C2624"/>
    <w:rsid w:val="00202282"/>
    <w:rsid w:val="00223283"/>
    <w:rsid w:val="00247838"/>
    <w:rsid w:val="00263F7F"/>
    <w:rsid w:val="002662A7"/>
    <w:rsid w:val="002765FA"/>
    <w:rsid w:val="00276F4D"/>
    <w:rsid w:val="002900E3"/>
    <w:rsid w:val="00293BD3"/>
    <w:rsid w:val="002C7B09"/>
    <w:rsid w:val="002D1061"/>
    <w:rsid w:val="002D21CF"/>
    <w:rsid w:val="00305D12"/>
    <w:rsid w:val="00306B7C"/>
    <w:rsid w:val="00310EA6"/>
    <w:rsid w:val="0032163D"/>
    <w:rsid w:val="00365875"/>
    <w:rsid w:val="003A03D3"/>
    <w:rsid w:val="003A15F6"/>
    <w:rsid w:val="003A7530"/>
    <w:rsid w:val="003C0624"/>
    <w:rsid w:val="003C7234"/>
    <w:rsid w:val="003E53BD"/>
    <w:rsid w:val="003F252D"/>
    <w:rsid w:val="00441072"/>
    <w:rsid w:val="004610D5"/>
    <w:rsid w:val="00487794"/>
    <w:rsid w:val="00492ACA"/>
    <w:rsid w:val="004A37CB"/>
    <w:rsid w:val="004A73A3"/>
    <w:rsid w:val="004D191F"/>
    <w:rsid w:val="004D2C6B"/>
    <w:rsid w:val="004D39C1"/>
    <w:rsid w:val="004F4FC6"/>
    <w:rsid w:val="00505CDF"/>
    <w:rsid w:val="005242BE"/>
    <w:rsid w:val="005242F6"/>
    <w:rsid w:val="00561594"/>
    <w:rsid w:val="00564B1A"/>
    <w:rsid w:val="00595464"/>
    <w:rsid w:val="005A1A28"/>
    <w:rsid w:val="005A43F8"/>
    <w:rsid w:val="005A5BAF"/>
    <w:rsid w:val="005C4990"/>
    <w:rsid w:val="005C533E"/>
    <w:rsid w:val="005E71B1"/>
    <w:rsid w:val="005F2E2A"/>
    <w:rsid w:val="00616840"/>
    <w:rsid w:val="00632306"/>
    <w:rsid w:val="00650499"/>
    <w:rsid w:val="0065086C"/>
    <w:rsid w:val="00651D73"/>
    <w:rsid w:val="0066170F"/>
    <w:rsid w:val="006A1146"/>
    <w:rsid w:val="006B7372"/>
    <w:rsid w:val="006C2127"/>
    <w:rsid w:val="006D5804"/>
    <w:rsid w:val="006F665C"/>
    <w:rsid w:val="006F6F05"/>
    <w:rsid w:val="007463DD"/>
    <w:rsid w:val="00790B29"/>
    <w:rsid w:val="007A3A75"/>
    <w:rsid w:val="007D6840"/>
    <w:rsid w:val="007F51ED"/>
    <w:rsid w:val="00826F1C"/>
    <w:rsid w:val="00845EDD"/>
    <w:rsid w:val="00852906"/>
    <w:rsid w:val="00862CED"/>
    <w:rsid w:val="00881665"/>
    <w:rsid w:val="00890EA4"/>
    <w:rsid w:val="008B4745"/>
    <w:rsid w:val="0090085D"/>
    <w:rsid w:val="00905CD9"/>
    <w:rsid w:val="009061BD"/>
    <w:rsid w:val="009145CF"/>
    <w:rsid w:val="00914A70"/>
    <w:rsid w:val="00937C13"/>
    <w:rsid w:val="0095714D"/>
    <w:rsid w:val="00957CA3"/>
    <w:rsid w:val="00977E6D"/>
    <w:rsid w:val="009A4EF2"/>
    <w:rsid w:val="009D6A11"/>
    <w:rsid w:val="00A169FF"/>
    <w:rsid w:val="00A17D06"/>
    <w:rsid w:val="00A31DF4"/>
    <w:rsid w:val="00A335C9"/>
    <w:rsid w:val="00A505A7"/>
    <w:rsid w:val="00A671AC"/>
    <w:rsid w:val="00AA5ABC"/>
    <w:rsid w:val="00AA6AC7"/>
    <w:rsid w:val="00AA7A20"/>
    <w:rsid w:val="00AC7199"/>
    <w:rsid w:val="00AE42EE"/>
    <w:rsid w:val="00AF5825"/>
    <w:rsid w:val="00AF62FC"/>
    <w:rsid w:val="00B42017"/>
    <w:rsid w:val="00B42CE4"/>
    <w:rsid w:val="00B60AFD"/>
    <w:rsid w:val="00B915AA"/>
    <w:rsid w:val="00B9406C"/>
    <w:rsid w:val="00BB1C69"/>
    <w:rsid w:val="00BD08F1"/>
    <w:rsid w:val="00BF13F4"/>
    <w:rsid w:val="00BF19C3"/>
    <w:rsid w:val="00BF6499"/>
    <w:rsid w:val="00C066E8"/>
    <w:rsid w:val="00C14625"/>
    <w:rsid w:val="00C21882"/>
    <w:rsid w:val="00C269B7"/>
    <w:rsid w:val="00CB14B4"/>
    <w:rsid w:val="00CB5445"/>
    <w:rsid w:val="00CC3B58"/>
    <w:rsid w:val="00CC445E"/>
    <w:rsid w:val="00CD5EA8"/>
    <w:rsid w:val="00CD63D0"/>
    <w:rsid w:val="00D21090"/>
    <w:rsid w:val="00D21B92"/>
    <w:rsid w:val="00D226C3"/>
    <w:rsid w:val="00D32112"/>
    <w:rsid w:val="00D62B6D"/>
    <w:rsid w:val="00D76E20"/>
    <w:rsid w:val="00D96A86"/>
    <w:rsid w:val="00D96F9A"/>
    <w:rsid w:val="00DC088F"/>
    <w:rsid w:val="00DC1C8F"/>
    <w:rsid w:val="00DC677F"/>
    <w:rsid w:val="00DC7936"/>
    <w:rsid w:val="00E24F5B"/>
    <w:rsid w:val="00E97061"/>
    <w:rsid w:val="00EA1838"/>
    <w:rsid w:val="00EA3AEF"/>
    <w:rsid w:val="00EF2C7B"/>
    <w:rsid w:val="00F007CA"/>
    <w:rsid w:val="00F02DAD"/>
    <w:rsid w:val="00F46494"/>
    <w:rsid w:val="00F612E9"/>
    <w:rsid w:val="00F64FAE"/>
    <w:rsid w:val="00F71DE6"/>
    <w:rsid w:val="00F72781"/>
    <w:rsid w:val="00F81306"/>
    <w:rsid w:val="00F86A9F"/>
    <w:rsid w:val="00FB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9406C"/>
    <w:pPr>
      <w:ind w:left="720"/>
      <w:contextualSpacing/>
    </w:pPr>
    <w:rPr>
      <w:rFonts w:eastAsia="Calibri"/>
      <w:sz w:val="20"/>
      <w:szCs w:val="20"/>
    </w:rPr>
  </w:style>
  <w:style w:type="paragraph" w:styleId="a3">
    <w:name w:val="No Spacing"/>
    <w:link w:val="a4"/>
    <w:uiPriority w:val="1"/>
    <w:qFormat/>
    <w:rsid w:val="00AC71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val">
    <w:name w:val="val"/>
    <w:basedOn w:val="a0"/>
    <w:rsid w:val="00AC7199"/>
  </w:style>
  <w:style w:type="paragraph" w:styleId="a5">
    <w:name w:val="endnote text"/>
    <w:basedOn w:val="a"/>
    <w:link w:val="a6"/>
    <w:uiPriority w:val="99"/>
    <w:semiHidden/>
    <w:unhideWhenUsed/>
    <w:rsid w:val="003C7234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3C72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3C7234"/>
    <w:rPr>
      <w:vertAlign w:val="superscript"/>
    </w:rPr>
  </w:style>
  <w:style w:type="paragraph" w:styleId="a8">
    <w:name w:val="List Paragraph"/>
    <w:basedOn w:val="a"/>
    <w:uiPriority w:val="34"/>
    <w:qFormat/>
    <w:rsid w:val="00441072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B4201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4201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420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4201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4201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B4201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201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grame">
    <w:name w:val="grame"/>
    <w:basedOn w:val="a0"/>
    <w:rsid w:val="00EA3AEF"/>
  </w:style>
  <w:style w:type="character" w:customStyle="1" w:styleId="FontStyle119">
    <w:name w:val="Font Style119"/>
    <w:basedOn w:val="a0"/>
    <w:uiPriority w:val="99"/>
    <w:rsid w:val="00EA3AEF"/>
    <w:rPr>
      <w:rFonts w:ascii="Times New Roman" w:hAnsi="Times New Roman" w:cs="Times New Roman"/>
      <w:sz w:val="20"/>
      <w:szCs w:val="20"/>
    </w:rPr>
  </w:style>
  <w:style w:type="character" w:customStyle="1" w:styleId="a4">
    <w:name w:val="Без интервала Знак"/>
    <w:link w:val="a3"/>
    <w:uiPriority w:val="1"/>
    <w:rsid w:val="000B25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 Indent"/>
    <w:basedOn w:val="a"/>
    <w:link w:val="af1"/>
    <w:rsid w:val="00CB5445"/>
    <w:pPr>
      <w:spacing w:after="120"/>
      <w:ind w:left="283"/>
    </w:pPr>
    <w:rPr>
      <w:lang w:eastAsia="en-US"/>
    </w:rPr>
  </w:style>
  <w:style w:type="character" w:customStyle="1" w:styleId="af1">
    <w:name w:val="Основной текст с отступом Знак"/>
    <w:basedOn w:val="a0"/>
    <w:link w:val="af0"/>
    <w:rsid w:val="00CB5445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header"/>
    <w:basedOn w:val="a"/>
    <w:link w:val="af3"/>
    <w:uiPriority w:val="99"/>
    <w:unhideWhenUsed/>
    <w:rsid w:val="006C2127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6C2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6C2127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6C212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6">
    <w:name w:val="Table Grid"/>
    <w:basedOn w:val="a1"/>
    <w:uiPriority w:val="59"/>
    <w:rsid w:val="00194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Hyperlink"/>
    <w:basedOn w:val="a0"/>
    <w:uiPriority w:val="99"/>
    <w:semiHidden/>
    <w:unhideWhenUsed/>
    <w:rsid w:val="009145CF"/>
    <w:rPr>
      <w:color w:val="0000FF"/>
      <w:u w:val="single"/>
    </w:rPr>
  </w:style>
  <w:style w:type="table" w:styleId="af8">
    <w:name w:val="Light Shading"/>
    <w:basedOn w:val="a1"/>
    <w:uiPriority w:val="60"/>
    <w:rsid w:val="005A43F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10">
    <w:name w:val="Сетка таблицы1"/>
    <w:basedOn w:val="a1"/>
    <w:next w:val="af6"/>
    <w:uiPriority w:val="59"/>
    <w:rsid w:val="007F51ED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9406C"/>
    <w:pPr>
      <w:ind w:left="720"/>
      <w:contextualSpacing/>
    </w:pPr>
    <w:rPr>
      <w:rFonts w:eastAsia="Calibri"/>
      <w:sz w:val="20"/>
      <w:szCs w:val="20"/>
    </w:rPr>
  </w:style>
  <w:style w:type="paragraph" w:styleId="a3">
    <w:name w:val="No Spacing"/>
    <w:link w:val="a4"/>
    <w:uiPriority w:val="1"/>
    <w:qFormat/>
    <w:rsid w:val="00AC71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val">
    <w:name w:val="val"/>
    <w:basedOn w:val="a0"/>
    <w:rsid w:val="00AC7199"/>
  </w:style>
  <w:style w:type="paragraph" w:styleId="a5">
    <w:name w:val="endnote text"/>
    <w:basedOn w:val="a"/>
    <w:link w:val="a6"/>
    <w:uiPriority w:val="99"/>
    <w:semiHidden/>
    <w:unhideWhenUsed/>
    <w:rsid w:val="003C7234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3C72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3C7234"/>
    <w:rPr>
      <w:vertAlign w:val="superscript"/>
    </w:rPr>
  </w:style>
  <w:style w:type="paragraph" w:styleId="a8">
    <w:name w:val="List Paragraph"/>
    <w:basedOn w:val="a"/>
    <w:uiPriority w:val="34"/>
    <w:qFormat/>
    <w:rsid w:val="00441072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B4201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4201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420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4201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4201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B4201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201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grame">
    <w:name w:val="grame"/>
    <w:basedOn w:val="a0"/>
    <w:rsid w:val="00EA3AEF"/>
  </w:style>
  <w:style w:type="character" w:customStyle="1" w:styleId="FontStyle119">
    <w:name w:val="Font Style119"/>
    <w:basedOn w:val="a0"/>
    <w:uiPriority w:val="99"/>
    <w:rsid w:val="00EA3AEF"/>
    <w:rPr>
      <w:rFonts w:ascii="Times New Roman" w:hAnsi="Times New Roman" w:cs="Times New Roman"/>
      <w:sz w:val="20"/>
      <w:szCs w:val="20"/>
    </w:rPr>
  </w:style>
  <w:style w:type="character" w:customStyle="1" w:styleId="a4">
    <w:name w:val="Без интервала Знак"/>
    <w:link w:val="a3"/>
    <w:uiPriority w:val="1"/>
    <w:rsid w:val="000B25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 Indent"/>
    <w:basedOn w:val="a"/>
    <w:link w:val="af1"/>
    <w:rsid w:val="00CB5445"/>
    <w:pPr>
      <w:spacing w:after="120"/>
      <w:ind w:left="283"/>
    </w:pPr>
    <w:rPr>
      <w:lang w:eastAsia="en-US"/>
    </w:rPr>
  </w:style>
  <w:style w:type="character" w:customStyle="1" w:styleId="af1">
    <w:name w:val="Основной текст с отступом Знак"/>
    <w:basedOn w:val="a0"/>
    <w:link w:val="af0"/>
    <w:rsid w:val="00CB5445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header"/>
    <w:basedOn w:val="a"/>
    <w:link w:val="af3"/>
    <w:uiPriority w:val="99"/>
    <w:unhideWhenUsed/>
    <w:rsid w:val="006C2127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6C2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6C2127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6C212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6">
    <w:name w:val="Table Grid"/>
    <w:basedOn w:val="a1"/>
    <w:uiPriority w:val="59"/>
    <w:rsid w:val="00194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Hyperlink"/>
    <w:basedOn w:val="a0"/>
    <w:uiPriority w:val="99"/>
    <w:semiHidden/>
    <w:unhideWhenUsed/>
    <w:rsid w:val="009145CF"/>
    <w:rPr>
      <w:color w:val="0000FF"/>
      <w:u w:val="single"/>
    </w:rPr>
  </w:style>
  <w:style w:type="table" w:styleId="af8">
    <w:name w:val="Light Shading"/>
    <w:basedOn w:val="a1"/>
    <w:uiPriority w:val="60"/>
    <w:rsid w:val="005A43F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10">
    <w:name w:val="Сетка таблицы1"/>
    <w:basedOn w:val="a1"/>
    <w:next w:val="af6"/>
    <w:uiPriority w:val="59"/>
    <w:rsid w:val="007F51ED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aktm@akt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35C1C-482F-4AC9-89F9-7653A56F4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7</Pages>
  <Words>2522</Words>
  <Characters>14378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Marina Jdanova</cp:lastModifiedBy>
  <cp:revision>14</cp:revision>
  <cp:lastPrinted>2018-06-18T11:11:00Z</cp:lastPrinted>
  <dcterms:created xsi:type="dcterms:W3CDTF">2018-06-15T10:22:00Z</dcterms:created>
  <dcterms:modified xsi:type="dcterms:W3CDTF">2019-09-19T04:37:00Z</dcterms:modified>
</cp:coreProperties>
</file>